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5F8" w:rsidRPr="00A74F28" w:rsidRDefault="009125F8" w:rsidP="009125F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4F28">
        <w:rPr>
          <w:rFonts w:ascii="Times New Roman" w:hAnsi="Times New Roman" w:cs="Times New Roman"/>
          <w:sz w:val="28"/>
          <w:szCs w:val="28"/>
        </w:rPr>
        <w:t>Кудла М. В.</w:t>
      </w:r>
    </w:p>
    <w:p w:rsidR="009125F8" w:rsidRPr="00A74F28" w:rsidRDefault="009125F8" w:rsidP="009125F8">
      <w:pPr>
        <w:spacing w:after="0" w:line="48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4F28">
        <w:rPr>
          <w:rFonts w:ascii="Times New Roman" w:hAnsi="Times New Roman" w:cs="Times New Roman"/>
          <w:sz w:val="28"/>
          <w:szCs w:val="28"/>
        </w:rPr>
        <w:t>Уманський державний педагогічний університет імені Павла Тичини</w:t>
      </w:r>
    </w:p>
    <w:p w:rsidR="009125F8" w:rsidRDefault="009125F8" w:rsidP="009125F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74F28">
        <w:rPr>
          <w:rFonts w:ascii="Times New Roman" w:hAnsi="Times New Roman" w:cs="Times New Roman"/>
          <w:b/>
          <w:i/>
          <w:sz w:val="28"/>
          <w:szCs w:val="28"/>
        </w:rPr>
        <w:t xml:space="preserve">ПРОБЛЕМА ПІДГОТОВКИ НАРОДНОГО ВЧИТЕЛЯ: </w:t>
      </w:r>
    </w:p>
    <w:p w:rsidR="009125F8" w:rsidRDefault="009125F8" w:rsidP="009125F8">
      <w:pPr>
        <w:spacing w:after="0" w:line="48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74F28">
        <w:rPr>
          <w:rFonts w:ascii="Times New Roman" w:hAnsi="Times New Roman" w:cs="Times New Roman"/>
          <w:b/>
          <w:i/>
          <w:sz w:val="28"/>
          <w:szCs w:val="28"/>
        </w:rPr>
        <w:t xml:space="preserve">ПОГЛЯДИ К. Д. УШИНСЬКОГО </w:t>
      </w:r>
    </w:p>
    <w:p w:rsidR="009125F8" w:rsidRDefault="009125F8" w:rsidP="009125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підготовки педагогічних кадрів – </w:t>
      </w:r>
      <w:r w:rsidRPr="008219EC">
        <w:rPr>
          <w:rFonts w:ascii="Times New Roman" w:hAnsi="Times New Roman" w:cs="Times New Roman"/>
          <w:sz w:val="28"/>
          <w:szCs w:val="28"/>
        </w:rPr>
        <w:t xml:space="preserve">одна з найважливіших </w:t>
      </w:r>
      <w:r>
        <w:rPr>
          <w:rFonts w:ascii="Times New Roman" w:hAnsi="Times New Roman" w:cs="Times New Roman"/>
          <w:sz w:val="28"/>
          <w:szCs w:val="28"/>
        </w:rPr>
        <w:t xml:space="preserve">соціально-педагогічних проблем, яка завжди знаходилась у полі золу видатних </w:t>
      </w:r>
      <w:r w:rsidRPr="00243F96">
        <w:rPr>
          <w:rFonts w:ascii="Times New Roman" w:hAnsi="Times New Roman" w:cs="Times New Roman"/>
          <w:sz w:val="28"/>
          <w:szCs w:val="28"/>
        </w:rPr>
        <w:t xml:space="preserve">діячів вітчизняної та зарубіжної </w:t>
      </w:r>
      <w:r>
        <w:rPr>
          <w:rFonts w:ascii="Times New Roman" w:hAnsi="Times New Roman" w:cs="Times New Roman"/>
          <w:sz w:val="28"/>
          <w:szCs w:val="28"/>
        </w:rPr>
        <w:t xml:space="preserve">педагогічної думки. </w:t>
      </w:r>
    </w:p>
    <w:p w:rsidR="009125F8" w:rsidRPr="00EA3A9A" w:rsidRDefault="009125F8" w:rsidP="009125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Особливого значення підготовці учителя народної школи надавав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К. Д. Ушинсь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кий, який зазначав, що поняття «народний учитель» у професіональному змісті до середини ХІХ ст. було відсутнє, оскільки була відсутня і народна школа як відповідний тип навчального закладу. У школах для дітей простого народу вчителями зазвичай були не професіонали, випадкові та тимчасові люди. З огляду на це К. Д. Ушинський писав: «учитель народної школи є одним із пізніх плодів </w:t>
      </w:r>
      <w:r w:rsidRPr="00774EFE">
        <w:rPr>
          <w:rFonts w:ascii="Times New Roman" w:hAnsi="Times New Roman" w:cs="Times New Roman"/>
          <w:sz w:val="28"/>
          <w:szCs w:val="28"/>
        </w:rPr>
        <w:t>цивілізації. Спочатку з’являються професори, вчені, наставники у вищих училищах, зразкові письменники, художники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774E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потім уже</w:t>
      </w:r>
      <w:r w:rsidRPr="00774EFE">
        <w:rPr>
          <w:rFonts w:ascii="Times New Roman" w:hAnsi="Times New Roman" w:cs="Times New Roman"/>
          <w:sz w:val="28"/>
          <w:szCs w:val="28"/>
        </w:rPr>
        <w:t xml:space="preserve"> народні вчителі. Ось чому зовсім не дивн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74EFE">
        <w:rPr>
          <w:rFonts w:ascii="Times New Roman" w:hAnsi="Times New Roman" w:cs="Times New Roman"/>
          <w:sz w:val="28"/>
          <w:szCs w:val="28"/>
        </w:rPr>
        <w:t xml:space="preserve">, що при існуванні </w:t>
      </w:r>
      <w:r>
        <w:rPr>
          <w:rFonts w:ascii="Times New Roman" w:hAnsi="Times New Roman" w:cs="Times New Roman"/>
          <w:sz w:val="28"/>
          <w:szCs w:val="28"/>
        </w:rPr>
        <w:t xml:space="preserve">скількох </w:t>
      </w:r>
      <w:r w:rsidRPr="00774EFE">
        <w:rPr>
          <w:rFonts w:ascii="Times New Roman" w:hAnsi="Times New Roman" w:cs="Times New Roman"/>
          <w:sz w:val="28"/>
          <w:szCs w:val="28"/>
        </w:rPr>
        <w:t>університетів, академій, гімназій, семінарій, повіто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74EFE">
        <w:rPr>
          <w:rFonts w:ascii="Times New Roman" w:hAnsi="Times New Roman" w:cs="Times New Roman"/>
          <w:sz w:val="28"/>
          <w:szCs w:val="28"/>
        </w:rPr>
        <w:t xml:space="preserve">их і приходських училищ, немає народних училищ і народних учителів» </w:t>
      </w:r>
      <w:r w:rsidRPr="00EA3A9A">
        <w:rPr>
          <w:rFonts w:ascii="Times New Roman" w:hAnsi="Times New Roman" w:cs="Times New Roman"/>
          <w:sz w:val="28"/>
          <w:szCs w:val="28"/>
        </w:rPr>
        <w:t>[3, с. 260].</w:t>
      </w:r>
    </w:p>
    <w:p w:rsidR="009125F8" w:rsidRDefault="009125F8" w:rsidP="009125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писав, що одним із недоліків народної освіти є «брак хороших наставників, народних вчителів, спеціально підготовлених до виконання своїх обов’язків»</w:t>
      </w:r>
      <w:r w:rsidRPr="00EA3A9A">
        <w:t xml:space="preserve"> </w:t>
      </w:r>
      <w:r w:rsidRPr="00EA3A9A">
        <w:rPr>
          <w:rFonts w:ascii="Times New Roman" w:hAnsi="Times New Roman" w:cs="Times New Roman"/>
          <w:sz w:val="28"/>
          <w:szCs w:val="28"/>
        </w:rPr>
        <w:t xml:space="preserve">[3, с. </w:t>
      </w:r>
      <w:r>
        <w:rPr>
          <w:rFonts w:ascii="Times New Roman" w:hAnsi="Times New Roman" w:cs="Times New Roman"/>
          <w:sz w:val="28"/>
          <w:szCs w:val="28"/>
        </w:rPr>
        <w:t>513</w:t>
      </w:r>
      <w:r w:rsidRPr="00EA3A9A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</w:rPr>
        <w:t xml:space="preserve"> При цьому він підкреслював, що у справі виховання одних тільки знань недостатньо, що потрібні ще й уміння, що важливе значення має характер, моральність та переконання учителя, оскільки у початкових класах велику увагу учнів привертає саме особистість учителя. К. Д.  Ушинський підтримував зарубіжний досвід підготовки такого учителя початкової школи, який має ґрунтовні знання не тільки у законі божому, граматиці, арифметиці, географії та історії, але й у природничих науках, медицині, сільському господарстві. Крім того, учитель повинен гарно писати, малювати, креслити, читати, а також володіти знаннями із педагогіки, психології і мати відповідну практику роботи</w:t>
      </w:r>
      <w:r w:rsidRPr="00C20A72">
        <w:t xml:space="preserve"> </w:t>
      </w:r>
      <w:r>
        <w:rPr>
          <w:rFonts w:ascii="Times New Roman" w:hAnsi="Times New Roman" w:cs="Times New Roman"/>
          <w:sz w:val="28"/>
          <w:szCs w:val="28"/>
        </w:rPr>
        <w:t>[2</w:t>
      </w:r>
      <w:r w:rsidRPr="00C20A72">
        <w:rPr>
          <w:rFonts w:ascii="Times New Roman" w:hAnsi="Times New Roman" w:cs="Times New Roman"/>
          <w:sz w:val="28"/>
          <w:szCs w:val="28"/>
        </w:rPr>
        <w:t xml:space="preserve">, с. </w:t>
      </w:r>
      <w:r>
        <w:rPr>
          <w:rFonts w:ascii="Times New Roman" w:hAnsi="Times New Roman" w:cs="Times New Roman"/>
          <w:sz w:val="28"/>
          <w:szCs w:val="28"/>
        </w:rPr>
        <w:t>151-152</w:t>
      </w:r>
      <w:r w:rsidRPr="00C20A72">
        <w:rPr>
          <w:rFonts w:ascii="Times New Roman" w:hAnsi="Times New Roman" w:cs="Times New Roman"/>
          <w:sz w:val="28"/>
          <w:szCs w:val="28"/>
        </w:rPr>
        <w:t>].</w:t>
      </w:r>
    </w:p>
    <w:p w:rsidR="009125F8" w:rsidRDefault="009125F8" w:rsidP="009125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8CE">
        <w:rPr>
          <w:rFonts w:ascii="Times New Roman" w:hAnsi="Times New Roman" w:cs="Times New Roman"/>
          <w:sz w:val="28"/>
          <w:szCs w:val="28"/>
        </w:rPr>
        <w:lastRenderedPageBreak/>
        <w:t>Виходячи із таких установок педагога, демократична спільнота вимагала систематичної підготовки народних учителів через спеціальні навчальні заклади</w:t>
      </w:r>
      <w:r>
        <w:rPr>
          <w:rFonts w:ascii="Times New Roman" w:hAnsi="Times New Roman" w:cs="Times New Roman"/>
          <w:sz w:val="28"/>
          <w:szCs w:val="28"/>
        </w:rPr>
        <w:t>, так звані учительські семінарії й учительські інститути.</w:t>
      </w:r>
    </w:p>
    <w:p w:rsidR="009125F8" w:rsidRDefault="009125F8" w:rsidP="009125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Міністерство народної освіти й відомство православної церкви були проти того, щоб створювалися такі заклади. Прикладом цього є негативне відношення царського уряду та церкви до ініціативи знаменитого хірурга і педагога М. І. Пирогова відкрити учительську семінарію у Києві. «Початком грамотності і освіти повинен бути страх божий, а наставником – особа духовна» – саме таку відповідь дав св. Синод на пропозицію Н.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І.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Пирогова щодо організації спеціальної підготовки народних учителів [1</w:t>
      </w:r>
      <w:r w:rsidRPr="00EA3A9A">
        <w:rPr>
          <w:rFonts w:ascii="Times New Roman" w:hAnsi="Times New Roman" w:cs="Times New Roman"/>
          <w:sz w:val="28"/>
          <w:szCs w:val="28"/>
        </w:rPr>
        <w:t xml:space="preserve">, с. </w:t>
      </w:r>
      <w:r>
        <w:rPr>
          <w:rFonts w:ascii="Times New Roman" w:hAnsi="Times New Roman" w:cs="Times New Roman"/>
          <w:sz w:val="28"/>
          <w:szCs w:val="28"/>
        </w:rPr>
        <w:t>79</w:t>
      </w:r>
      <w:r w:rsidRPr="00EA3A9A">
        <w:rPr>
          <w:rFonts w:ascii="Times New Roman" w:hAnsi="Times New Roman" w:cs="Times New Roman"/>
          <w:sz w:val="28"/>
          <w:szCs w:val="28"/>
        </w:rPr>
        <w:t>].</w:t>
      </w:r>
    </w:p>
    <w:p w:rsidR="009125F8" w:rsidRDefault="009125F8" w:rsidP="009125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Проте, під тиском передової спільноти, царський уряд на початку 70-х років затвердив «Положення про учительські семінарії», на основі якого відкривав навчальні заклади, а також дозволив їх засновувати земствам і приватним особам на власні </w:t>
      </w:r>
      <w:r w:rsidRPr="00342D19">
        <w:rPr>
          <w:rFonts w:ascii="Times New Roman" w:hAnsi="Times New Roman" w:cs="Times New Roman"/>
          <w:sz w:val="28"/>
          <w:szCs w:val="28"/>
        </w:rPr>
        <w:t>засоби.</w:t>
      </w:r>
    </w:p>
    <w:p w:rsidR="009125F8" w:rsidRDefault="009125F8" w:rsidP="009125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 із наміченою К. Д. Ушинським системою підготовки учительських кадрів для народних шкіл розпочалася суспільно-демократична діяльність сподвижників і послідовників великого педагога в справі підвищення науково-педагогічної кваліфікації учительства. Ця робота проводилась по-перше, шляхом розповсюдження педагогічної літератури; по-друге, через проведення губернських і повітових з’їздів народних учителів; по-третє, через організацію різноманітних, у тому числі літніх, учительських курсів</w:t>
      </w:r>
      <w:r w:rsidRPr="005400B2">
        <w:t xml:space="preserve"> </w:t>
      </w:r>
      <w:r w:rsidRPr="005400B2">
        <w:rPr>
          <w:rFonts w:ascii="Times New Roman" w:hAnsi="Times New Roman" w:cs="Times New Roman"/>
          <w:sz w:val="28"/>
          <w:szCs w:val="28"/>
        </w:rPr>
        <w:t xml:space="preserve">[1, с. </w:t>
      </w:r>
      <w:r>
        <w:rPr>
          <w:rFonts w:ascii="Times New Roman" w:hAnsi="Times New Roman" w:cs="Times New Roman"/>
          <w:sz w:val="28"/>
          <w:szCs w:val="28"/>
        </w:rPr>
        <w:t>80</w:t>
      </w:r>
      <w:r w:rsidRPr="005400B2">
        <w:rPr>
          <w:rFonts w:ascii="Times New Roman" w:hAnsi="Times New Roman" w:cs="Times New Roman"/>
          <w:sz w:val="28"/>
          <w:szCs w:val="28"/>
        </w:rPr>
        <w:t>].</w:t>
      </w:r>
    </w:p>
    <w:p w:rsidR="009125F8" w:rsidRDefault="009125F8" w:rsidP="009125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у складних умовах царського самодержавства К. Д.Ушинський працював у дусі демократизму та гуманізму. А тому необхідним є всебічне, вдумливе й критичне вивчення і впровадження його педагогічних ідей, зокрема у сферу початкової освіти, від якої залежить весь шкільний шлях дитини.</w:t>
      </w:r>
    </w:p>
    <w:p w:rsidR="009125F8" w:rsidRDefault="009125F8" w:rsidP="00912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159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9125F8" w:rsidRDefault="009125F8" w:rsidP="009125F8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  <w:lang w:val="uk-UA"/>
        </w:rPr>
      </w:pPr>
      <w:proofErr w:type="spellStart"/>
      <w:r w:rsidRPr="009E3846">
        <w:rPr>
          <w:sz w:val="28"/>
          <w:szCs w:val="28"/>
          <w:lang w:val="uk-UA"/>
        </w:rPr>
        <w:t>Ососков</w:t>
      </w:r>
      <w:proofErr w:type="spellEnd"/>
      <w:r w:rsidRPr="009E3846">
        <w:rPr>
          <w:sz w:val="28"/>
          <w:szCs w:val="28"/>
          <w:lang w:val="uk-UA"/>
        </w:rPr>
        <w:t xml:space="preserve"> А.</w:t>
      </w:r>
      <w:r>
        <w:rPr>
          <w:sz w:val="28"/>
          <w:szCs w:val="28"/>
          <w:lang w:val="uk-UA"/>
        </w:rPr>
        <w:t> </w:t>
      </w:r>
      <w:r w:rsidRPr="009E3846">
        <w:rPr>
          <w:sz w:val="28"/>
          <w:szCs w:val="28"/>
          <w:lang w:val="uk-UA"/>
        </w:rPr>
        <w:t xml:space="preserve">В. </w:t>
      </w:r>
      <w:proofErr w:type="spellStart"/>
      <w:r w:rsidRPr="009E3846">
        <w:rPr>
          <w:sz w:val="28"/>
          <w:szCs w:val="28"/>
          <w:lang w:val="uk-UA"/>
        </w:rPr>
        <w:t>Начальное</w:t>
      </w:r>
      <w:proofErr w:type="spellEnd"/>
      <w:r w:rsidRPr="009E3846">
        <w:rPr>
          <w:sz w:val="28"/>
          <w:szCs w:val="28"/>
          <w:lang w:val="uk-UA"/>
        </w:rPr>
        <w:t xml:space="preserve"> </w:t>
      </w:r>
      <w:proofErr w:type="spellStart"/>
      <w:r w:rsidRPr="009E3846">
        <w:rPr>
          <w:sz w:val="28"/>
          <w:szCs w:val="28"/>
          <w:lang w:val="uk-UA"/>
        </w:rPr>
        <w:t>образование</w:t>
      </w:r>
      <w:proofErr w:type="spellEnd"/>
      <w:r w:rsidRPr="009E3846">
        <w:rPr>
          <w:sz w:val="28"/>
          <w:szCs w:val="28"/>
          <w:lang w:val="uk-UA"/>
        </w:rPr>
        <w:t xml:space="preserve"> в </w:t>
      </w:r>
      <w:proofErr w:type="spellStart"/>
      <w:r w:rsidRPr="009E3846">
        <w:rPr>
          <w:sz w:val="28"/>
          <w:szCs w:val="28"/>
          <w:lang w:val="uk-UA"/>
        </w:rPr>
        <w:t>дореволюционной</w:t>
      </w:r>
      <w:proofErr w:type="spellEnd"/>
      <w:r w:rsidRPr="009E3846">
        <w:rPr>
          <w:sz w:val="28"/>
          <w:szCs w:val="28"/>
          <w:lang w:val="uk-UA"/>
        </w:rPr>
        <w:t xml:space="preserve"> </w:t>
      </w:r>
      <w:proofErr w:type="spellStart"/>
      <w:r w:rsidRPr="009E3846">
        <w:rPr>
          <w:sz w:val="28"/>
          <w:szCs w:val="28"/>
          <w:lang w:val="uk-UA"/>
        </w:rPr>
        <w:t>России</w:t>
      </w:r>
      <w:proofErr w:type="spellEnd"/>
      <w:r w:rsidRPr="009E3846">
        <w:rPr>
          <w:sz w:val="28"/>
          <w:szCs w:val="28"/>
          <w:lang w:val="uk-UA"/>
        </w:rPr>
        <w:t xml:space="preserve"> (1861</w:t>
      </w:r>
      <w:r>
        <w:rPr>
          <w:sz w:val="28"/>
          <w:szCs w:val="28"/>
          <w:lang w:val="uk-UA"/>
        </w:rPr>
        <w:t>-</w:t>
      </w:r>
      <w:r w:rsidRPr="009E3846">
        <w:rPr>
          <w:sz w:val="28"/>
          <w:szCs w:val="28"/>
          <w:lang w:val="uk-UA"/>
        </w:rPr>
        <w:t>1917)</w:t>
      </w:r>
      <w:r>
        <w:rPr>
          <w:sz w:val="28"/>
          <w:szCs w:val="28"/>
          <w:lang w:val="uk-UA"/>
        </w:rPr>
        <w:t xml:space="preserve"> </w:t>
      </w:r>
      <w:r w:rsidRPr="009E3846">
        <w:rPr>
          <w:sz w:val="28"/>
          <w:szCs w:val="28"/>
          <w:lang w:val="uk-UA"/>
        </w:rPr>
        <w:t xml:space="preserve">: </w:t>
      </w:r>
      <w:proofErr w:type="spellStart"/>
      <w:r>
        <w:rPr>
          <w:sz w:val="28"/>
          <w:szCs w:val="28"/>
          <w:lang w:val="uk-UA"/>
        </w:rPr>
        <w:t>у</w:t>
      </w:r>
      <w:r w:rsidRPr="009E3846">
        <w:rPr>
          <w:sz w:val="28"/>
          <w:szCs w:val="28"/>
          <w:lang w:val="uk-UA"/>
        </w:rPr>
        <w:t>чеб</w:t>
      </w:r>
      <w:proofErr w:type="spellEnd"/>
      <w:r w:rsidRPr="009E3846">
        <w:rPr>
          <w:sz w:val="28"/>
          <w:szCs w:val="28"/>
          <w:lang w:val="uk-UA"/>
        </w:rPr>
        <w:t xml:space="preserve">. </w:t>
      </w:r>
      <w:proofErr w:type="spellStart"/>
      <w:r w:rsidRPr="009E3846">
        <w:rPr>
          <w:sz w:val="28"/>
          <w:szCs w:val="28"/>
          <w:lang w:val="uk-UA"/>
        </w:rPr>
        <w:t>пособие</w:t>
      </w:r>
      <w:proofErr w:type="spellEnd"/>
      <w:r w:rsidRPr="009E3846">
        <w:rPr>
          <w:sz w:val="28"/>
          <w:szCs w:val="28"/>
          <w:lang w:val="uk-UA"/>
        </w:rPr>
        <w:t xml:space="preserve"> дл</w:t>
      </w:r>
      <w:r>
        <w:rPr>
          <w:sz w:val="28"/>
          <w:szCs w:val="28"/>
          <w:lang w:val="uk-UA"/>
        </w:rPr>
        <w:t xml:space="preserve">я </w:t>
      </w:r>
      <w:proofErr w:type="spellStart"/>
      <w:r>
        <w:rPr>
          <w:sz w:val="28"/>
          <w:szCs w:val="28"/>
          <w:lang w:val="uk-UA"/>
        </w:rPr>
        <w:t>студентов</w:t>
      </w:r>
      <w:proofErr w:type="spellEnd"/>
      <w:r>
        <w:rPr>
          <w:sz w:val="28"/>
          <w:szCs w:val="28"/>
          <w:lang w:val="uk-UA"/>
        </w:rPr>
        <w:t xml:space="preserve"> пед. </w:t>
      </w:r>
      <w:proofErr w:type="spellStart"/>
      <w:r>
        <w:rPr>
          <w:sz w:val="28"/>
          <w:szCs w:val="28"/>
          <w:lang w:val="uk-UA"/>
        </w:rPr>
        <w:t>ин-тов</w:t>
      </w:r>
      <w:proofErr w:type="spellEnd"/>
      <w:r>
        <w:rPr>
          <w:sz w:val="28"/>
          <w:szCs w:val="28"/>
          <w:lang w:val="uk-UA"/>
        </w:rPr>
        <w:t xml:space="preserve"> / А. В. </w:t>
      </w:r>
      <w:proofErr w:type="spellStart"/>
      <w:r>
        <w:rPr>
          <w:sz w:val="28"/>
          <w:szCs w:val="28"/>
          <w:lang w:val="uk-UA"/>
        </w:rPr>
        <w:t>Ососков</w:t>
      </w:r>
      <w:proofErr w:type="spellEnd"/>
      <w:r>
        <w:rPr>
          <w:sz w:val="28"/>
          <w:szCs w:val="28"/>
          <w:lang w:val="uk-UA"/>
        </w:rPr>
        <w:t xml:space="preserve">. </w:t>
      </w:r>
      <w:r w:rsidRPr="009E3846">
        <w:rPr>
          <w:sz w:val="28"/>
          <w:szCs w:val="28"/>
          <w:lang w:val="uk-UA"/>
        </w:rPr>
        <w:t>– М.</w:t>
      </w:r>
      <w:r>
        <w:rPr>
          <w:sz w:val="28"/>
          <w:szCs w:val="28"/>
          <w:lang w:val="uk-UA"/>
        </w:rPr>
        <w:t xml:space="preserve"> </w:t>
      </w:r>
      <w:r w:rsidRPr="009E3846">
        <w:rPr>
          <w:sz w:val="28"/>
          <w:szCs w:val="28"/>
          <w:lang w:val="uk-UA"/>
        </w:rPr>
        <w:t xml:space="preserve">: </w:t>
      </w:r>
      <w:proofErr w:type="spellStart"/>
      <w:r w:rsidRPr="009E3846">
        <w:rPr>
          <w:sz w:val="28"/>
          <w:szCs w:val="28"/>
          <w:lang w:val="uk-UA"/>
        </w:rPr>
        <w:t>Просвещение</w:t>
      </w:r>
      <w:proofErr w:type="spellEnd"/>
      <w:r w:rsidRPr="009E3846">
        <w:rPr>
          <w:sz w:val="28"/>
          <w:szCs w:val="28"/>
          <w:lang w:val="uk-UA"/>
        </w:rPr>
        <w:t>, 1982. – 208 с.</w:t>
      </w:r>
    </w:p>
    <w:p w:rsidR="009125F8" w:rsidRPr="00903EC1" w:rsidRDefault="009125F8" w:rsidP="009125F8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Паначин</w:t>
      </w:r>
      <w:proofErr w:type="spellEnd"/>
      <w:r>
        <w:rPr>
          <w:sz w:val="28"/>
          <w:szCs w:val="28"/>
          <w:lang w:val="uk-UA"/>
        </w:rPr>
        <w:t xml:space="preserve"> Ф. </w:t>
      </w:r>
      <w:r w:rsidRPr="00903EC1">
        <w:rPr>
          <w:sz w:val="28"/>
          <w:szCs w:val="28"/>
          <w:lang w:val="uk-UA"/>
        </w:rPr>
        <w:t xml:space="preserve">Г. </w:t>
      </w:r>
      <w:proofErr w:type="spellStart"/>
      <w:r w:rsidRPr="00903EC1">
        <w:rPr>
          <w:sz w:val="28"/>
          <w:szCs w:val="28"/>
          <w:lang w:val="uk-UA"/>
        </w:rPr>
        <w:t>Педагогическое</w:t>
      </w:r>
      <w:proofErr w:type="spellEnd"/>
      <w:r w:rsidRPr="00903EC1">
        <w:rPr>
          <w:sz w:val="28"/>
          <w:szCs w:val="28"/>
          <w:lang w:val="uk-UA"/>
        </w:rPr>
        <w:t xml:space="preserve"> </w:t>
      </w:r>
      <w:proofErr w:type="spellStart"/>
      <w:r w:rsidRPr="00903EC1">
        <w:rPr>
          <w:sz w:val="28"/>
          <w:szCs w:val="28"/>
          <w:lang w:val="uk-UA"/>
        </w:rPr>
        <w:t>образование</w:t>
      </w:r>
      <w:proofErr w:type="spellEnd"/>
      <w:r w:rsidRPr="00903EC1">
        <w:rPr>
          <w:sz w:val="28"/>
          <w:szCs w:val="28"/>
          <w:lang w:val="uk-UA"/>
        </w:rPr>
        <w:t xml:space="preserve"> в </w:t>
      </w:r>
      <w:proofErr w:type="spellStart"/>
      <w:r w:rsidRPr="00903EC1">
        <w:rPr>
          <w:sz w:val="28"/>
          <w:szCs w:val="28"/>
          <w:lang w:val="uk-UA"/>
        </w:rPr>
        <w:t>России</w:t>
      </w:r>
      <w:proofErr w:type="spellEnd"/>
      <w:r w:rsidRPr="00903EC1">
        <w:rPr>
          <w:sz w:val="28"/>
          <w:szCs w:val="28"/>
          <w:lang w:val="uk-UA"/>
        </w:rPr>
        <w:t xml:space="preserve"> : </w:t>
      </w:r>
      <w:proofErr w:type="spellStart"/>
      <w:r w:rsidRPr="00903EC1">
        <w:rPr>
          <w:sz w:val="28"/>
          <w:szCs w:val="28"/>
          <w:lang w:val="uk-UA"/>
        </w:rPr>
        <w:t>исто</w:t>
      </w:r>
      <w:r>
        <w:rPr>
          <w:sz w:val="28"/>
          <w:szCs w:val="28"/>
          <w:lang w:val="uk-UA"/>
        </w:rPr>
        <w:t>рико-педагогические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очерки</w:t>
      </w:r>
      <w:proofErr w:type="spellEnd"/>
      <w:r>
        <w:rPr>
          <w:sz w:val="28"/>
          <w:szCs w:val="28"/>
          <w:lang w:val="uk-UA"/>
        </w:rPr>
        <w:t xml:space="preserve"> / Ф. </w:t>
      </w:r>
      <w:r w:rsidRPr="00903EC1">
        <w:rPr>
          <w:sz w:val="28"/>
          <w:szCs w:val="28"/>
          <w:lang w:val="uk-UA"/>
        </w:rPr>
        <w:t xml:space="preserve">Г. </w:t>
      </w:r>
      <w:proofErr w:type="spellStart"/>
      <w:r w:rsidRPr="00903EC1">
        <w:rPr>
          <w:sz w:val="28"/>
          <w:szCs w:val="28"/>
          <w:lang w:val="uk-UA"/>
        </w:rPr>
        <w:t>Паначин</w:t>
      </w:r>
      <w:proofErr w:type="spellEnd"/>
      <w:r w:rsidRPr="00903EC1">
        <w:rPr>
          <w:sz w:val="28"/>
          <w:szCs w:val="28"/>
          <w:lang w:val="uk-UA"/>
        </w:rPr>
        <w:t xml:space="preserve">. – М. : </w:t>
      </w:r>
      <w:proofErr w:type="spellStart"/>
      <w:r w:rsidRPr="00903EC1">
        <w:rPr>
          <w:sz w:val="28"/>
          <w:szCs w:val="28"/>
          <w:lang w:val="uk-UA"/>
        </w:rPr>
        <w:t>Педагогика</w:t>
      </w:r>
      <w:proofErr w:type="spellEnd"/>
      <w:r w:rsidRPr="00903EC1">
        <w:rPr>
          <w:sz w:val="28"/>
          <w:szCs w:val="28"/>
          <w:lang w:val="uk-UA"/>
        </w:rPr>
        <w:t xml:space="preserve">, 1974. – 216 с. </w:t>
      </w:r>
    </w:p>
    <w:p w:rsidR="009125F8" w:rsidRDefault="009125F8" w:rsidP="009125F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 </w:t>
      </w:r>
      <w:r w:rsidRPr="00903EC1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Собрание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сочинений</w:t>
      </w:r>
      <w:proofErr w:type="spellEnd"/>
      <w:r w:rsidRPr="00903EC1">
        <w:rPr>
          <w:rFonts w:ascii="Times New Roman" w:hAnsi="Times New Roman" w:cs="Times New Roman"/>
          <w:sz w:val="28"/>
          <w:szCs w:val="28"/>
        </w:rPr>
        <w:t>. – Т. 2. – М.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03EC1">
        <w:rPr>
          <w:rFonts w:ascii="Times New Roman" w:hAnsi="Times New Roman" w:cs="Times New Roman"/>
          <w:sz w:val="28"/>
          <w:szCs w:val="28"/>
        </w:rPr>
        <w:t>Л., 1948.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E30">
        <w:rPr>
          <w:rFonts w:ascii="Times New Roman" w:hAnsi="Times New Roman" w:cs="Times New Roman"/>
          <w:sz w:val="28"/>
          <w:szCs w:val="28"/>
        </w:rPr>
        <w:t>– 5</w:t>
      </w:r>
      <w:r w:rsidRPr="004D3E30">
        <w:rPr>
          <w:rFonts w:ascii="Times New Roman" w:hAnsi="Times New Roman" w:cs="Times New Roman"/>
          <w:sz w:val="28"/>
          <w:szCs w:val="28"/>
          <w:lang w:val="ru-RU"/>
        </w:rPr>
        <w:t xml:space="preserve">60 </w:t>
      </w:r>
      <w:r w:rsidRPr="004D3E3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D3E3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9125F8" w:rsidSect="00A74F2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75DF"/>
    <w:multiLevelType w:val="hybridMultilevel"/>
    <w:tmpl w:val="0EAAE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7CD"/>
    <w:rsid w:val="000C5C64"/>
    <w:rsid w:val="001A7173"/>
    <w:rsid w:val="009125F8"/>
    <w:rsid w:val="00BA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5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5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2612</Words>
  <Characters>1489</Characters>
  <Application>Microsoft Office Word</Application>
  <DocSecurity>0</DocSecurity>
  <Lines>12</Lines>
  <Paragraphs>8</Paragraphs>
  <ScaleCrop>false</ScaleCrop>
  <Company>SPecialiST RePack</Company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2016-11-29T05:59:00Z</dcterms:created>
  <dcterms:modified xsi:type="dcterms:W3CDTF">2016-11-29T06:15:00Z</dcterms:modified>
</cp:coreProperties>
</file>