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6B9" w:rsidRPr="00567D75" w:rsidRDefault="001326B9" w:rsidP="001326B9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УДК</w:t>
      </w:r>
      <w:r w:rsidR="00567D75">
        <w:rPr>
          <w:rFonts w:ascii="Times New Roman" w:hAnsi="Times New Roman" w:cs="Times New Roman"/>
          <w:sz w:val="28"/>
          <w:szCs w:val="28"/>
          <w:lang w:val="en-US"/>
        </w:rPr>
        <w:t xml:space="preserve"> 371.134+371.3</w:t>
      </w:r>
    </w:p>
    <w:p w:rsidR="001326B9" w:rsidRDefault="001326B9" w:rsidP="001326B9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Прищепа Світлана</w:t>
      </w:r>
    </w:p>
    <w:p w:rsidR="001326B9" w:rsidRDefault="001326B9" w:rsidP="001326B9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267911" w:rsidRDefault="001326B9" w:rsidP="007B2FC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ВИКОРИСТАННЯ </w:t>
      </w:r>
      <w:r w:rsidR="003A37AC" w:rsidRPr="003A37AC">
        <w:rPr>
          <w:rFonts w:ascii="Times New Roman" w:hAnsi="Times New Roman" w:cs="Times New Roman"/>
          <w:sz w:val="28"/>
          <w:szCs w:val="28"/>
        </w:rPr>
        <w:t>ТЕХНОЛОГІЙ</w:t>
      </w:r>
      <w:r w:rsidR="003A37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ІНТЕРАКТИВН</w:t>
      </w:r>
      <w:r w:rsidR="003A37AC">
        <w:rPr>
          <w:rFonts w:ascii="Times New Roman" w:hAnsi="Times New Roman" w:cs="Times New Roman"/>
          <w:sz w:val="28"/>
          <w:szCs w:val="28"/>
          <w:lang w:val="uk-UA"/>
        </w:rPr>
        <w:t>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A37AC">
        <w:rPr>
          <w:rFonts w:ascii="Times New Roman" w:hAnsi="Times New Roman" w:cs="Times New Roman"/>
          <w:sz w:val="28"/>
          <w:szCs w:val="28"/>
          <w:lang w:val="uk-UA"/>
        </w:rPr>
        <w:t>НАВЧАННЯ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ПІДГОТОВЦІ МАЙБУТНІХ ПЕДАГОГІВ</w:t>
      </w:r>
    </w:p>
    <w:p w:rsidR="001326B9" w:rsidRDefault="001326B9" w:rsidP="007B2F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C6031" w:rsidRPr="00567D75" w:rsidRDefault="001326B9" w:rsidP="001153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3CE">
        <w:rPr>
          <w:rFonts w:ascii="Times New Roman" w:hAnsi="Times New Roman" w:cs="Times New Roman"/>
          <w:b/>
          <w:sz w:val="28"/>
          <w:szCs w:val="28"/>
          <w:lang w:val="uk-UA"/>
        </w:rPr>
        <w:t>Анотація</w:t>
      </w:r>
      <w:r w:rsidR="00023325" w:rsidRPr="001153C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023325">
        <w:rPr>
          <w:rFonts w:ascii="Times New Roman" w:hAnsi="Times New Roman" w:cs="Times New Roman"/>
          <w:sz w:val="28"/>
          <w:szCs w:val="28"/>
          <w:lang w:val="uk-UA"/>
        </w:rPr>
        <w:t xml:space="preserve"> У статті розкриваються особливості використання інтерактивних технологій у підготовці майбутніх педагогів, подан</w:t>
      </w:r>
      <w:r w:rsidR="001153CE">
        <w:rPr>
          <w:rFonts w:ascii="Times New Roman" w:hAnsi="Times New Roman" w:cs="Times New Roman"/>
          <w:sz w:val="28"/>
          <w:szCs w:val="28"/>
          <w:lang w:val="uk-UA"/>
        </w:rPr>
        <w:t>а типологія основних технологій, висвітлюється відмінність між традиційними та інтерактивними технологіями. Детально проаналізовано такі інтерактивні технології, як: ділові ігри (визначені переваги),</w:t>
      </w:r>
      <w:r w:rsidR="003A37AC">
        <w:rPr>
          <w:rFonts w:ascii="Times New Roman" w:hAnsi="Times New Roman" w:cs="Times New Roman"/>
          <w:sz w:val="28"/>
          <w:szCs w:val="28"/>
          <w:lang w:val="uk-UA"/>
        </w:rPr>
        <w:t xml:space="preserve"> тренінги,</w:t>
      </w:r>
      <w:r w:rsidR="001153CE">
        <w:rPr>
          <w:rFonts w:ascii="Times New Roman" w:hAnsi="Times New Roman" w:cs="Times New Roman"/>
          <w:sz w:val="28"/>
          <w:szCs w:val="28"/>
          <w:lang w:val="uk-UA"/>
        </w:rPr>
        <w:t xml:space="preserve"> метод проектів. Визначена структура проекту (початковий етап, етап проектування, етап впровадження проекту, етап корекції проекту, заключний етап), визначено основні типи проектів.</w:t>
      </w:r>
    </w:p>
    <w:p w:rsidR="00670C65" w:rsidRPr="00670C65" w:rsidRDefault="00670C65" w:rsidP="001153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70C65">
        <w:rPr>
          <w:rFonts w:ascii="Times New Roman" w:hAnsi="Times New Roman" w:cs="Times New Roman"/>
          <w:b/>
          <w:sz w:val="28"/>
          <w:szCs w:val="28"/>
        </w:rPr>
        <w:t>Ключові</w:t>
      </w:r>
      <w:proofErr w:type="spellEnd"/>
      <w:r w:rsidRPr="00670C65">
        <w:rPr>
          <w:rFonts w:ascii="Times New Roman" w:hAnsi="Times New Roman" w:cs="Times New Roman"/>
          <w:b/>
          <w:sz w:val="28"/>
          <w:szCs w:val="28"/>
        </w:rPr>
        <w:t xml:space="preserve"> слова: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70C65">
        <w:rPr>
          <w:rFonts w:ascii="Times New Roman" w:hAnsi="Times New Roman" w:cs="Times New Roman"/>
          <w:sz w:val="28"/>
          <w:szCs w:val="28"/>
          <w:lang w:val="uk-UA"/>
        </w:rPr>
        <w:t xml:space="preserve">інтерактивні технології, ділові </w:t>
      </w:r>
      <w:r>
        <w:rPr>
          <w:rFonts w:ascii="Times New Roman" w:hAnsi="Times New Roman" w:cs="Times New Roman"/>
          <w:sz w:val="28"/>
          <w:szCs w:val="28"/>
          <w:lang w:val="uk-UA"/>
        </w:rPr>
        <w:t>ігри, тренінги, метод проекті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153CE" w:rsidRDefault="001153CE" w:rsidP="001153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26B9" w:rsidRDefault="001326B9" w:rsidP="001153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153CE">
        <w:rPr>
          <w:rFonts w:ascii="Times New Roman" w:hAnsi="Times New Roman" w:cs="Times New Roman"/>
          <w:b/>
          <w:sz w:val="28"/>
          <w:szCs w:val="28"/>
        </w:rPr>
        <w:t>Анотация</w:t>
      </w:r>
      <w:proofErr w:type="spellEnd"/>
      <w:r w:rsidR="001153CE" w:rsidRPr="001153C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153CE" w:rsidRPr="001153CE">
        <w:rPr>
          <w:rFonts w:ascii="Times New Roman" w:hAnsi="Times New Roman" w:cs="Times New Roman"/>
          <w:sz w:val="28"/>
          <w:szCs w:val="28"/>
        </w:rPr>
        <w:t xml:space="preserve">В статье раскрываются особенности использования интерактивных технологий в подготовке будущих педагогов, представлена типология основных технологий, показано различие между традиционными и интерактивными технологиями. Подробно проанализированы такие интерактивные технологии, как: деловые игры (определенные преимущества), </w:t>
      </w:r>
      <w:proofErr w:type="spellStart"/>
      <w:r w:rsidR="003A37AC">
        <w:rPr>
          <w:rFonts w:ascii="Times New Roman" w:hAnsi="Times New Roman" w:cs="Times New Roman"/>
          <w:sz w:val="28"/>
          <w:szCs w:val="28"/>
          <w:lang w:val="uk-UA"/>
        </w:rPr>
        <w:t>тренинги</w:t>
      </w:r>
      <w:proofErr w:type="spellEnd"/>
      <w:r w:rsidR="003A37A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153CE" w:rsidRPr="001153CE">
        <w:rPr>
          <w:rFonts w:ascii="Times New Roman" w:hAnsi="Times New Roman" w:cs="Times New Roman"/>
          <w:sz w:val="28"/>
          <w:szCs w:val="28"/>
        </w:rPr>
        <w:t>метод проектов. Определена структура проекта (начальный этап, этап проектирования, этап реализации проекта, этап коррекции проекта, заключительный этап), выделены основные типы проектов.</w:t>
      </w:r>
    </w:p>
    <w:p w:rsidR="00670C65" w:rsidRPr="00670C65" w:rsidRDefault="00670C65" w:rsidP="001153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C65">
        <w:rPr>
          <w:rFonts w:ascii="Times New Roman" w:hAnsi="Times New Roman" w:cs="Times New Roman"/>
          <w:b/>
          <w:sz w:val="28"/>
          <w:szCs w:val="28"/>
        </w:rPr>
        <w:t>Ключевые слова:</w:t>
      </w:r>
      <w:r>
        <w:rPr>
          <w:rFonts w:ascii="Times New Roman" w:hAnsi="Times New Roman" w:cs="Times New Roman"/>
          <w:sz w:val="28"/>
          <w:szCs w:val="28"/>
        </w:rPr>
        <w:t xml:space="preserve"> интерактивные технологии, деловые игры, тренинги, метод проектов.</w:t>
      </w:r>
    </w:p>
    <w:p w:rsidR="001153CE" w:rsidRDefault="001153CE" w:rsidP="001153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6B9" w:rsidRDefault="000372C9" w:rsidP="00670C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84035">
        <w:rPr>
          <w:rFonts w:ascii="Times New Roman" w:hAnsi="Times New Roman" w:cs="Times New Roman"/>
          <w:b/>
          <w:sz w:val="28"/>
          <w:szCs w:val="28"/>
          <w:lang w:val="en-US"/>
        </w:rPr>
        <w:t>Summary</w:t>
      </w:r>
      <w:r w:rsidRPr="00284035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2840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414C2" w:rsidRPr="00284035">
        <w:rPr>
          <w:rFonts w:ascii="Times New Roman" w:hAnsi="Times New Roman" w:cs="Times New Roman"/>
          <w:sz w:val="28"/>
          <w:szCs w:val="28"/>
          <w:lang w:val="en-US"/>
        </w:rPr>
        <w:t xml:space="preserve">The article reveals the </w:t>
      </w:r>
      <w:r w:rsidRPr="00284035">
        <w:rPr>
          <w:rFonts w:ascii="Times New Roman" w:hAnsi="Times New Roman" w:cs="Times New Roman"/>
          <w:sz w:val="28"/>
          <w:szCs w:val="28"/>
          <w:lang w:val="en-US"/>
        </w:rPr>
        <w:t>peculiarities</w:t>
      </w:r>
      <w:r w:rsidR="000414C2" w:rsidRPr="00284035">
        <w:rPr>
          <w:rFonts w:ascii="Times New Roman" w:hAnsi="Times New Roman" w:cs="Times New Roman"/>
          <w:sz w:val="28"/>
          <w:szCs w:val="28"/>
          <w:lang w:val="en-US"/>
        </w:rPr>
        <w:t xml:space="preserve"> in the use of interactive technologies in training future teachers, presented a typology of key technologies and highlighted the difference between traditional</w:t>
      </w:r>
      <w:r w:rsidR="00284035" w:rsidRPr="00284035">
        <w:rPr>
          <w:rFonts w:ascii="Times New Roman" w:hAnsi="Times New Roman" w:cs="Times New Roman"/>
          <w:sz w:val="28"/>
          <w:szCs w:val="28"/>
          <w:lang w:val="en-US"/>
        </w:rPr>
        <w:t xml:space="preserve"> and interactive technologies. </w:t>
      </w:r>
      <w:proofErr w:type="gramStart"/>
      <w:r w:rsidR="00284035" w:rsidRPr="00284035">
        <w:rPr>
          <w:rFonts w:ascii="Times New Roman" w:hAnsi="Times New Roman" w:cs="Times New Roman"/>
          <w:sz w:val="28"/>
          <w:szCs w:val="28"/>
          <w:lang w:val="en-US"/>
        </w:rPr>
        <w:t>Given d</w:t>
      </w:r>
      <w:r w:rsidR="000414C2" w:rsidRPr="00284035">
        <w:rPr>
          <w:rFonts w:ascii="Times New Roman" w:hAnsi="Times New Roman" w:cs="Times New Roman"/>
          <w:sz w:val="28"/>
          <w:szCs w:val="28"/>
          <w:lang w:val="en-US"/>
        </w:rPr>
        <w:t xml:space="preserve">etailed analysis of </w:t>
      </w:r>
      <w:r w:rsidR="00284035" w:rsidRPr="00284035">
        <w:rPr>
          <w:rFonts w:ascii="Times New Roman" w:hAnsi="Times New Roman" w:cs="Times New Roman"/>
          <w:sz w:val="28"/>
          <w:szCs w:val="28"/>
          <w:lang w:val="en-US"/>
        </w:rPr>
        <w:t xml:space="preserve">such </w:t>
      </w:r>
      <w:r w:rsidR="000414C2" w:rsidRPr="00284035">
        <w:rPr>
          <w:rFonts w:ascii="Times New Roman" w:hAnsi="Times New Roman" w:cs="Times New Roman"/>
          <w:sz w:val="28"/>
          <w:szCs w:val="28"/>
          <w:lang w:val="en-US"/>
        </w:rPr>
        <w:t xml:space="preserve">interactive technologies </w:t>
      </w:r>
      <w:r w:rsidR="00284035" w:rsidRPr="00284035">
        <w:rPr>
          <w:rFonts w:ascii="Times New Roman" w:hAnsi="Times New Roman" w:cs="Times New Roman"/>
          <w:sz w:val="28"/>
          <w:szCs w:val="28"/>
          <w:lang w:val="en-US"/>
        </w:rPr>
        <w:t>as: business games (benefit defining</w:t>
      </w:r>
      <w:r w:rsidR="000414C2" w:rsidRPr="00284035">
        <w:rPr>
          <w:rFonts w:ascii="Times New Roman" w:hAnsi="Times New Roman" w:cs="Times New Roman"/>
          <w:sz w:val="28"/>
          <w:szCs w:val="28"/>
          <w:lang w:val="en-US"/>
        </w:rPr>
        <w:t>), training</w:t>
      </w:r>
      <w:r w:rsidR="00284035" w:rsidRPr="00284035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0414C2" w:rsidRPr="00284035">
        <w:rPr>
          <w:rFonts w:ascii="Times New Roman" w:hAnsi="Times New Roman" w:cs="Times New Roman"/>
          <w:sz w:val="28"/>
          <w:szCs w:val="28"/>
          <w:lang w:val="en-US"/>
        </w:rPr>
        <w:t>, project method.</w:t>
      </w:r>
      <w:proofErr w:type="gramEnd"/>
      <w:r w:rsidR="000414C2" w:rsidRPr="002840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84035" w:rsidRPr="00284035">
        <w:rPr>
          <w:rFonts w:ascii="Times New Roman" w:hAnsi="Times New Roman" w:cs="Times New Roman"/>
          <w:sz w:val="28"/>
          <w:szCs w:val="28"/>
          <w:lang w:val="en-US"/>
        </w:rPr>
        <w:t>Defined</w:t>
      </w:r>
      <w:r w:rsidR="000414C2" w:rsidRPr="00284035">
        <w:rPr>
          <w:rFonts w:ascii="Times New Roman" w:hAnsi="Times New Roman" w:cs="Times New Roman"/>
          <w:sz w:val="28"/>
          <w:szCs w:val="28"/>
          <w:lang w:val="en-US"/>
        </w:rPr>
        <w:t xml:space="preserve"> the project</w:t>
      </w:r>
      <w:r w:rsidR="00284035" w:rsidRPr="00284035">
        <w:rPr>
          <w:rFonts w:ascii="Times New Roman" w:hAnsi="Times New Roman" w:cs="Times New Roman"/>
          <w:sz w:val="28"/>
          <w:szCs w:val="28"/>
          <w:lang w:val="en-US"/>
        </w:rPr>
        <w:t xml:space="preserve"> structure</w:t>
      </w:r>
      <w:r w:rsidR="000414C2" w:rsidRPr="00284035">
        <w:rPr>
          <w:rFonts w:ascii="Times New Roman" w:hAnsi="Times New Roman" w:cs="Times New Roman"/>
          <w:sz w:val="28"/>
          <w:szCs w:val="28"/>
          <w:lang w:val="en-US"/>
        </w:rPr>
        <w:t xml:space="preserve"> (the initial </w:t>
      </w:r>
      <w:r w:rsidR="00686C89">
        <w:rPr>
          <w:rFonts w:ascii="Times New Roman" w:hAnsi="Times New Roman" w:cs="Times New Roman"/>
          <w:sz w:val="28"/>
          <w:szCs w:val="28"/>
          <w:lang w:val="en-US"/>
        </w:rPr>
        <w:t>stage</w:t>
      </w:r>
      <w:r w:rsidR="000414C2" w:rsidRPr="00284035">
        <w:rPr>
          <w:rFonts w:ascii="Times New Roman" w:hAnsi="Times New Roman" w:cs="Times New Roman"/>
          <w:sz w:val="28"/>
          <w:szCs w:val="28"/>
          <w:lang w:val="en-US"/>
        </w:rPr>
        <w:t xml:space="preserve">, design </w:t>
      </w:r>
      <w:r w:rsidR="00686C89">
        <w:rPr>
          <w:rFonts w:ascii="Times New Roman" w:hAnsi="Times New Roman" w:cs="Times New Roman"/>
          <w:sz w:val="28"/>
          <w:szCs w:val="28"/>
          <w:lang w:val="en-US"/>
        </w:rPr>
        <w:t>stage</w:t>
      </w:r>
      <w:r w:rsidR="000414C2" w:rsidRPr="00284035">
        <w:rPr>
          <w:rFonts w:ascii="Times New Roman" w:hAnsi="Times New Roman" w:cs="Times New Roman"/>
          <w:sz w:val="28"/>
          <w:szCs w:val="28"/>
          <w:lang w:val="en-US"/>
        </w:rPr>
        <w:t xml:space="preserve">, implementation </w:t>
      </w:r>
      <w:r w:rsidR="00686C89">
        <w:rPr>
          <w:rFonts w:ascii="Times New Roman" w:hAnsi="Times New Roman" w:cs="Times New Roman"/>
          <w:sz w:val="28"/>
          <w:szCs w:val="28"/>
          <w:lang w:val="en-US"/>
        </w:rPr>
        <w:t>stage</w:t>
      </w:r>
      <w:r w:rsidR="000414C2" w:rsidRPr="00284035">
        <w:rPr>
          <w:rFonts w:ascii="Times New Roman" w:hAnsi="Times New Roman" w:cs="Times New Roman"/>
          <w:sz w:val="28"/>
          <w:szCs w:val="28"/>
          <w:lang w:val="en-US"/>
        </w:rPr>
        <w:t xml:space="preserve"> of the project, </w:t>
      </w:r>
      <w:r w:rsidR="00284035" w:rsidRPr="00284035">
        <w:rPr>
          <w:rFonts w:ascii="Times New Roman" w:hAnsi="Times New Roman" w:cs="Times New Roman"/>
          <w:sz w:val="28"/>
          <w:szCs w:val="28"/>
          <w:lang w:val="en-US"/>
        </w:rPr>
        <w:t xml:space="preserve">project </w:t>
      </w:r>
      <w:r w:rsidR="000414C2" w:rsidRPr="00284035">
        <w:rPr>
          <w:rFonts w:ascii="Times New Roman" w:hAnsi="Times New Roman" w:cs="Times New Roman"/>
          <w:sz w:val="28"/>
          <w:szCs w:val="28"/>
          <w:lang w:val="en-US"/>
        </w:rPr>
        <w:t xml:space="preserve">correction </w:t>
      </w:r>
      <w:r w:rsidR="00686C89">
        <w:rPr>
          <w:rFonts w:ascii="Times New Roman" w:hAnsi="Times New Roman" w:cs="Times New Roman"/>
          <w:sz w:val="28"/>
          <w:szCs w:val="28"/>
          <w:lang w:val="en-US"/>
        </w:rPr>
        <w:t>stage</w:t>
      </w:r>
      <w:r w:rsidR="000414C2" w:rsidRPr="00284035">
        <w:rPr>
          <w:rFonts w:ascii="Times New Roman" w:hAnsi="Times New Roman" w:cs="Times New Roman"/>
          <w:sz w:val="28"/>
          <w:szCs w:val="28"/>
          <w:lang w:val="en-US"/>
        </w:rPr>
        <w:t xml:space="preserve">, the final </w:t>
      </w:r>
      <w:r w:rsidR="00686C89">
        <w:rPr>
          <w:rFonts w:ascii="Times New Roman" w:hAnsi="Times New Roman" w:cs="Times New Roman"/>
          <w:sz w:val="28"/>
          <w:szCs w:val="28"/>
          <w:lang w:val="en-US"/>
        </w:rPr>
        <w:t>stage</w:t>
      </w:r>
      <w:r w:rsidR="000414C2" w:rsidRPr="00284035">
        <w:rPr>
          <w:rFonts w:ascii="Times New Roman" w:hAnsi="Times New Roman" w:cs="Times New Roman"/>
          <w:sz w:val="28"/>
          <w:szCs w:val="28"/>
          <w:lang w:val="en-US"/>
        </w:rPr>
        <w:t>), the main types of projects.</w:t>
      </w:r>
    </w:p>
    <w:p w:rsidR="00686C89" w:rsidRPr="00686C89" w:rsidRDefault="00686C89" w:rsidP="00670C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86C89">
        <w:rPr>
          <w:rFonts w:ascii="Times New Roman" w:hAnsi="Times New Roman" w:cs="Times New Roman"/>
          <w:b/>
          <w:sz w:val="28"/>
          <w:szCs w:val="28"/>
          <w:lang w:val="en-US"/>
        </w:rPr>
        <w:t xml:space="preserve">Key words: </w:t>
      </w:r>
      <w:r w:rsidRPr="00284035">
        <w:rPr>
          <w:rFonts w:ascii="Times New Roman" w:hAnsi="Times New Roman" w:cs="Times New Roman"/>
          <w:sz w:val="28"/>
          <w:szCs w:val="28"/>
          <w:lang w:val="en-US"/>
        </w:rPr>
        <w:t>interactive technologies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284035">
        <w:rPr>
          <w:rFonts w:ascii="Times New Roman" w:hAnsi="Times New Roman" w:cs="Times New Roman"/>
          <w:sz w:val="28"/>
          <w:szCs w:val="28"/>
          <w:lang w:val="en-US"/>
        </w:rPr>
        <w:t>business games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284035">
        <w:rPr>
          <w:rFonts w:ascii="Times New Roman" w:hAnsi="Times New Roman" w:cs="Times New Roman"/>
          <w:sz w:val="28"/>
          <w:szCs w:val="28"/>
          <w:lang w:val="en-US"/>
        </w:rPr>
        <w:t>trainings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284035">
        <w:rPr>
          <w:rFonts w:ascii="Times New Roman" w:hAnsi="Times New Roman" w:cs="Times New Roman"/>
          <w:sz w:val="28"/>
          <w:szCs w:val="28"/>
          <w:lang w:val="en-US"/>
        </w:rPr>
        <w:t>project method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153CE" w:rsidRPr="00686C89" w:rsidRDefault="001153CE" w:rsidP="001326B9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4093E" w:rsidRDefault="001326B9" w:rsidP="007B2FC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326B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Постановка проблеми у загальному вигляді та її зв’язок з важливими науковими та практичними завданнями. </w:t>
      </w:r>
      <w:r w:rsidR="002A1319" w:rsidRPr="002A1319">
        <w:rPr>
          <w:rFonts w:ascii="Times New Roman" w:hAnsi="Times New Roman" w:cs="Times New Roman"/>
          <w:sz w:val="28"/>
          <w:szCs w:val="28"/>
          <w:lang w:val="uk-UA"/>
        </w:rPr>
        <w:t xml:space="preserve">Сьогодні </w:t>
      </w:r>
      <w:r w:rsidR="002A1319">
        <w:rPr>
          <w:rFonts w:ascii="Times New Roman" w:hAnsi="Times New Roman" w:cs="Times New Roman"/>
          <w:sz w:val="28"/>
          <w:szCs w:val="28"/>
          <w:lang w:val="uk-UA"/>
        </w:rPr>
        <w:t xml:space="preserve">особливої актуальності </w:t>
      </w:r>
      <w:r w:rsidR="002A1319" w:rsidRPr="00412A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набуває пошук нових </w:t>
      </w:r>
      <w:r w:rsidR="002A1319">
        <w:rPr>
          <w:rFonts w:ascii="Times New Roman" w:hAnsi="Times New Roman"/>
          <w:sz w:val="28"/>
          <w:szCs w:val="28"/>
          <w:lang w:val="uk-UA"/>
        </w:rPr>
        <w:t>форм, методів, засобів та технологій у підготовці</w:t>
      </w:r>
      <w:r w:rsidR="002A1319" w:rsidRPr="00412A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майбутніх фахівців</w:t>
      </w:r>
      <w:r w:rsidR="00390E31">
        <w:rPr>
          <w:rFonts w:ascii="Times New Roman" w:hAnsi="Times New Roman"/>
          <w:sz w:val="28"/>
          <w:szCs w:val="28"/>
          <w:lang w:val="uk-UA"/>
        </w:rPr>
        <w:t>. С</w:t>
      </w:r>
      <w:r w:rsidR="002A1319">
        <w:rPr>
          <w:rFonts w:ascii="Times New Roman" w:hAnsi="Times New Roman"/>
          <w:sz w:val="28"/>
          <w:szCs w:val="28"/>
          <w:lang w:val="uk-UA"/>
        </w:rPr>
        <w:t xml:space="preserve">учасні запити ХХІ століття </w:t>
      </w:r>
      <w:r w:rsidR="00390E31">
        <w:rPr>
          <w:rFonts w:ascii="Times New Roman" w:hAnsi="Times New Roman"/>
          <w:sz w:val="28"/>
          <w:szCs w:val="28"/>
          <w:lang w:val="uk-UA"/>
        </w:rPr>
        <w:t xml:space="preserve">потребують </w:t>
      </w:r>
      <w:r w:rsidR="00390E31" w:rsidRPr="00412A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підвищення </w:t>
      </w:r>
      <w:r w:rsidR="00390E31" w:rsidRPr="00412A6E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якості освіти</w:t>
      </w:r>
      <w:r w:rsidR="00390E31">
        <w:rPr>
          <w:rFonts w:ascii="Times New Roman" w:hAnsi="Times New Roman"/>
          <w:sz w:val="28"/>
          <w:szCs w:val="28"/>
          <w:lang w:val="uk-UA"/>
        </w:rPr>
        <w:t xml:space="preserve">, що зумовлюють підвищення </w:t>
      </w:r>
      <w:r w:rsidR="00390E31" w:rsidRPr="00412A6E">
        <w:rPr>
          <w:rFonts w:ascii="Times New Roman" w:eastAsia="Calibri" w:hAnsi="Times New Roman" w:cs="Times New Roman"/>
          <w:sz w:val="28"/>
          <w:szCs w:val="28"/>
          <w:lang w:val="uk-UA"/>
        </w:rPr>
        <w:t>рівня професійної компетентності</w:t>
      </w:r>
      <w:r w:rsidR="00390E31">
        <w:rPr>
          <w:rFonts w:ascii="Times New Roman" w:hAnsi="Times New Roman"/>
          <w:sz w:val="28"/>
          <w:szCs w:val="28"/>
          <w:lang w:val="uk-UA"/>
        </w:rPr>
        <w:t xml:space="preserve"> вчителя, </w:t>
      </w:r>
      <w:r w:rsidR="002A1319" w:rsidRPr="00412A6E">
        <w:rPr>
          <w:rFonts w:ascii="Times New Roman" w:eastAsia="Calibri" w:hAnsi="Times New Roman" w:cs="Times New Roman"/>
          <w:sz w:val="28"/>
          <w:szCs w:val="28"/>
          <w:lang w:val="uk-UA"/>
        </w:rPr>
        <w:t>загальної культури, постійного самовдосконалення</w:t>
      </w:r>
      <w:r w:rsidR="00390E31">
        <w:rPr>
          <w:rFonts w:ascii="Times New Roman" w:hAnsi="Times New Roman"/>
          <w:sz w:val="28"/>
          <w:szCs w:val="28"/>
          <w:lang w:val="uk-UA"/>
        </w:rPr>
        <w:t xml:space="preserve"> педагога</w:t>
      </w:r>
      <w:r w:rsidR="002A1319" w:rsidRPr="00412A6E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04093E" w:rsidRDefault="0004093E" w:rsidP="007B2FC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підготовці майбутніх педагогів, зазвичай, використовуються традиційні форми занять: лекції, практичні заняття, лабораторні роботи, консультації, заліки та ін.</w:t>
      </w:r>
      <w:r w:rsidR="00B536C4">
        <w:rPr>
          <w:rFonts w:ascii="Times New Roman" w:hAnsi="Times New Roman"/>
          <w:sz w:val="28"/>
          <w:szCs w:val="28"/>
          <w:lang w:val="uk-UA"/>
        </w:rPr>
        <w:t xml:space="preserve"> Проте такі форми не дають можливість застосовувати самостійно набуті на практиці знання. Це і зумовлює пошук нових інтерактивних технологій, щодо підготовки майбутніх педагогів, які здатні забезпечити формування п</w:t>
      </w:r>
      <w:r w:rsidR="00CF612F">
        <w:rPr>
          <w:rFonts w:ascii="Times New Roman" w:hAnsi="Times New Roman"/>
          <w:sz w:val="28"/>
          <w:szCs w:val="28"/>
          <w:lang w:val="uk-UA"/>
        </w:rPr>
        <w:t>ізнавальної та дослідницької діяльності, розвивати критичне мислення, допомагають студентам відчути себе впевненими на ринку праці, вміння адаптуватися до соціальних змін та криз у суспільстві, бути психологічно стійкими, розвивати здатність до самоорганізації.</w:t>
      </w:r>
    </w:p>
    <w:p w:rsidR="00CF612F" w:rsidRDefault="00CF612F" w:rsidP="007B2FC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F612F">
        <w:rPr>
          <w:rFonts w:ascii="Times New Roman" w:hAnsi="Times New Roman"/>
          <w:b/>
          <w:sz w:val="28"/>
          <w:szCs w:val="28"/>
          <w:lang w:val="uk-UA"/>
        </w:rPr>
        <w:t>Аналіз останніх досліджень та публікацій, у яких започатковано розв’язання цієї проблеми і на які спирається автор; виділення невирішених раніше частин загальної проблеми, котрим присвячується означена стаття.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Розгляд чисельних досліджень свідчить, що дану проблему розглядали дуже багато науковців, зокрема: </w:t>
      </w:r>
      <w:r w:rsidR="00646974">
        <w:rPr>
          <w:rFonts w:ascii="Times New Roman" w:hAnsi="Times New Roman"/>
          <w:sz w:val="28"/>
          <w:szCs w:val="28"/>
          <w:lang w:val="uk-UA"/>
        </w:rPr>
        <w:t xml:space="preserve">І. </w:t>
      </w:r>
      <w:proofErr w:type="spellStart"/>
      <w:r w:rsidR="00646974">
        <w:rPr>
          <w:rFonts w:ascii="Times New Roman" w:hAnsi="Times New Roman"/>
          <w:sz w:val="28"/>
          <w:szCs w:val="28"/>
          <w:lang w:val="uk-UA"/>
        </w:rPr>
        <w:t>Бех</w:t>
      </w:r>
      <w:proofErr w:type="spellEnd"/>
      <w:r w:rsidR="00646974">
        <w:rPr>
          <w:rFonts w:ascii="Times New Roman" w:hAnsi="Times New Roman"/>
          <w:sz w:val="28"/>
          <w:szCs w:val="28"/>
          <w:lang w:val="uk-UA"/>
        </w:rPr>
        <w:t xml:space="preserve">, Н. </w:t>
      </w:r>
      <w:proofErr w:type="spellStart"/>
      <w:r w:rsidR="00646974">
        <w:rPr>
          <w:rFonts w:ascii="Times New Roman" w:hAnsi="Times New Roman"/>
          <w:sz w:val="28"/>
          <w:szCs w:val="28"/>
          <w:lang w:val="uk-UA"/>
        </w:rPr>
        <w:t>Бібік</w:t>
      </w:r>
      <w:proofErr w:type="spellEnd"/>
      <w:r w:rsidR="00646974">
        <w:rPr>
          <w:rFonts w:ascii="Times New Roman" w:hAnsi="Times New Roman"/>
          <w:sz w:val="28"/>
          <w:szCs w:val="28"/>
          <w:lang w:val="uk-UA"/>
        </w:rPr>
        <w:t xml:space="preserve">, І. </w:t>
      </w:r>
      <w:proofErr w:type="spellStart"/>
      <w:r w:rsidR="00646974">
        <w:rPr>
          <w:rFonts w:ascii="Times New Roman" w:hAnsi="Times New Roman"/>
          <w:sz w:val="28"/>
          <w:szCs w:val="28"/>
          <w:lang w:val="uk-UA"/>
        </w:rPr>
        <w:t>Зязюн</w:t>
      </w:r>
      <w:proofErr w:type="spellEnd"/>
      <w:r w:rsidR="00646974">
        <w:rPr>
          <w:rFonts w:ascii="Times New Roman" w:hAnsi="Times New Roman"/>
          <w:sz w:val="28"/>
          <w:szCs w:val="28"/>
          <w:lang w:val="uk-UA"/>
        </w:rPr>
        <w:t xml:space="preserve">, Р. Гуревич, О. </w:t>
      </w:r>
      <w:proofErr w:type="spellStart"/>
      <w:r w:rsidR="00646974">
        <w:rPr>
          <w:rFonts w:ascii="Times New Roman" w:hAnsi="Times New Roman"/>
          <w:sz w:val="28"/>
          <w:szCs w:val="28"/>
          <w:lang w:val="uk-UA"/>
        </w:rPr>
        <w:t>Овчарук</w:t>
      </w:r>
      <w:proofErr w:type="spellEnd"/>
      <w:r w:rsidR="00646974">
        <w:rPr>
          <w:rFonts w:ascii="Times New Roman" w:hAnsi="Times New Roman"/>
          <w:sz w:val="28"/>
          <w:szCs w:val="28"/>
          <w:lang w:val="uk-UA"/>
        </w:rPr>
        <w:t xml:space="preserve">, Н. </w:t>
      </w:r>
      <w:proofErr w:type="spellStart"/>
      <w:r w:rsidR="00646974">
        <w:rPr>
          <w:rFonts w:ascii="Times New Roman" w:hAnsi="Times New Roman"/>
          <w:sz w:val="28"/>
          <w:szCs w:val="28"/>
          <w:lang w:val="uk-UA"/>
        </w:rPr>
        <w:t>Побірченко</w:t>
      </w:r>
      <w:proofErr w:type="spellEnd"/>
      <w:r w:rsidR="00646974">
        <w:rPr>
          <w:rFonts w:ascii="Times New Roman" w:hAnsi="Times New Roman"/>
          <w:sz w:val="28"/>
          <w:szCs w:val="28"/>
          <w:lang w:val="uk-UA"/>
        </w:rPr>
        <w:t xml:space="preserve">, О. </w:t>
      </w:r>
      <w:proofErr w:type="spellStart"/>
      <w:r w:rsidR="00646974">
        <w:rPr>
          <w:rFonts w:ascii="Times New Roman" w:hAnsi="Times New Roman"/>
          <w:sz w:val="28"/>
          <w:szCs w:val="28"/>
          <w:lang w:val="uk-UA"/>
        </w:rPr>
        <w:t>Пометун</w:t>
      </w:r>
      <w:proofErr w:type="spellEnd"/>
      <w:r w:rsidR="00646974">
        <w:rPr>
          <w:rFonts w:ascii="Times New Roman" w:hAnsi="Times New Roman"/>
          <w:sz w:val="28"/>
          <w:szCs w:val="28"/>
          <w:lang w:val="uk-UA"/>
        </w:rPr>
        <w:t xml:space="preserve">, О. Савченко та ін. </w:t>
      </w:r>
    </w:p>
    <w:p w:rsidR="00646974" w:rsidRDefault="00646974" w:rsidP="007B2FC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Застосування інтерактивних технологій у підготовці фахівців досліджували М.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Кларін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Л.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Пироженко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Є.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Полат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А. Хуторський та ін.</w:t>
      </w:r>
    </w:p>
    <w:p w:rsidR="00646974" w:rsidRDefault="00646974" w:rsidP="007B2FC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Проте у працях не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прослідковується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чіткої характеристики таких інтерактивних технологій як: тренінги, метод проектів та не проаналізовано як позитивні, так і негативні </w:t>
      </w:r>
      <w:r w:rsidR="007B2FCB">
        <w:rPr>
          <w:rFonts w:ascii="Times New Roman" w:hAnsi="Times New Roman"/>
          <w:sz w:val="28"/>
          <w:szCs w:val="28"/>
          <w:lang w:val="uk-UA"/>
        </w:rPr>
        <w:t xml:space="preserve">їх </w:t>
      </w:r>
      <w:r>
        <w:rPr>
          <w:rFonts w:ascii="Times New Roman" w:hAnsi="Times New Roman"/>
          <w:sz w:val="28"/>
          <w:szCs w:val="28"/>
          <w:lang w:val="uk-UA"/>
        </w:rPr>
        <w:t>властивості у підготовці майбутніх педагогів.</w:t>
      </w:r>
    </w:p>
    <w:p w:rsidR="007B2FCB" w:rsidRDefault="007B2FCB" w:rsidP="007B2FC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B2FCB">
        <w:rPr>
          <w:rFonts w:ascii="Times New Roman" w:hAnsi="Times New Roman"/>
          <w:b/>
          <w:sz w:val="28"/>
          <w:szCs w:val="28"/>
          <w:lang w:val="uk-UA"/>
        </w:rPr>
        <w:t>Формування мети статті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– </w:t>
      </w:r>
      <w:r w:rsidR="00FB52FE">
        <w:rPr>
          <w:rFonts w:ascii="Times New Roman" w:hAnsi="Times New Roman"/>
          <w:sz w:val="28"/>
          <w:szCs w:val="28"/>
          <w:lang w:val="uk-UA"/>
        </w:rPr>
        <w:t>застосування інтерактивних технологій та їх вплив на підготовку майбутніх фахівців.</w:t>
      </w:r>
    </w:p>
    <w:p w:rsidR="000414C2" w:rsidRDefault="00FB52FE" w:rsidP="007B2F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B52FE">
        <w:rPr>
          <w:rFonts w:ascii="Times New Roman" w:hAnsi="Times New Roman"/>
          <w:b/>
          <w:sz w:val="28"/>
          <w:szCs w:val="28"/>
          <w:lang w:val="uk-UA"/>
        </w:rPr>
        <w:t>Виклад основного матеріалу дослідження з повним обґрунтуванням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отриманих наукових результатів. </w:t>
      </w:r>
      <w:r w:rsidR="000414C2" w:rsidRPr="000414C2">
        <w:rPr>
          <w:rFonts w:ascii="Times New Roman" w:hAnsi="Times New Roman"/>
          <w:sz w:val="28"/>
          <w:szCs w:val="28"/>
          <w:lang w:val="uk-UA"/>
        </w:rPr>
        <w:t>У зв’</w:t>
      </w:r>
      <w:r w:rsidR="000414C2">
        <w:rPr>
          <w:rFonts w:ascii="Times New Roman" w:hAnsi="Times New Roman"/>
          <w:sz w:val="28"/>
          <w:szCs w:val="28"/>
          <w:lang w:val="uk-UA"/>
        </w:rPr>
        <w:t xml:space="preserve">язку з </w:t>
      </w:r>
      <w:r w:rsidR="000414C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</w:t>
      </w:r>
      <w:r w:rsidR="000414C2" w:rsidRPr="000414C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еформування</w:t>
      </w:r>
      <w:r w:rsidR="000414C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</w:t>
      </w:r>
      <w:r w:rsidR="000414C2" w:rsidRPr="000414C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системи вищої освіти в Україні, впровадження</w:t>
      </w:r>
      <w:r w:rsidR="000414C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</w:t>
      </w:r>
      <w:r w:rsidR="000414C2" w:rsidRPr="000414C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кредитно-модульної системи навчання, введення ступеневої освіти істотно змінили (підвищили) вимоги до професійної освіти</w:t>
      </w:r>
      <w:r w:rsidR="000414C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 Н</w:t>
      </w:r>
      <w:r w:rsidR="000414C2" w:rsidRPr="000414C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ині навчання у вищій школі має ґрунтуватися на діалогічному підході, що передбачає взаємодію учасників педагогічного процесу, їх </w:t>
      </w:r>
      <w:proofErr w:type="spellStart"/>
      <w:r w:rsidR="000414C2" w:rsidRPr="000414C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самоактуалізацію</w:t>
      </w:r>
      <w:proofErr w:type="spellEnd"/>
      <w:r w:rsidR="000414C2" w:rsidRPr="000414C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0414C2" w:rsidRPr="000414C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 xml:space="preserve">і </w:t>
      </w:r>
      <w:proofErr w:type="spellStart"/>
      <w:r w:rsidR="000414C2" w:rsidRPr="000414C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само</w:t>
      </w:r>
      <w:r w:rsidR="000414C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орієнтацію</w:t>
      </w:r>
      <w:proofErr w:type="spellEnd"/>
      <w:r w:rsidR="000414C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та використанні комп’</w:t>
      </w:r>
      <w:r w:rsidR="000414C2" w:rsidRPr="000414C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ютерних технологій під час такої взаємодії. Передбачається, що викладач не протиставляє себе студентам, а займає з ними рівноправну позицію, залишаючи за собою право керувати способами взаємодії. Він дає можливіс</w:t>
      </w:r>
      <w:r w:rsidR="000414C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ть студентам бути активними суб’</w:t>
      </w:r>
      <w:r w:rsidR="000414C2" w:rsidRPr="000414C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єктами навчальної діяльності, що сприяє практичній реалізації їх прагнення до саморозвитку та самоствердження. Якнайефективніше сприяють цьому </w:t>
      </w:r>
      <w:r w:rsidR="000414C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різні технології</w:t>
      </w:r>
      <w:r w:rsidR="000414C2" w:rsidRPr="000414C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інтерактивного навчання, що останнім часом розробляються та</w:t>
      </w:r>
      <w:r w:rsidR="000414C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впроваджуються у навчально-</w:t>
      </w:r>
      <w:r w:rsidR="000414C2" w:rsidRPr="000414C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виховний процес. </w:t>
      </w:r>
    </w:p>
    <w:p w:rsidR="00FB52FE" w:rsidRDefault="00FB52FE" w:rsidP="007B2FC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На сьогодні існує багато </w:t>
      </w:r>
      <w:r w:rsidR="00847975">
        <w:rPr>
          <w:rFonts w:ascii="Times New Roman" w:hAnsi="Times New Roman"/>
          <w:sz w:val="28"/>
          <w:szCs w:val="28"/>
          <w:lang w:val="uk-UA"/>
        </w:rPr>
        <w:t xml:space="preserve">схожих </w:t>
      </w:r>
      <w:r>
        <w:rPr>
          <w:rFonts w:ascii="Times New Roman" w:hAnsi="Times New Roman"/>
          <w:sz w:val="28"/>
          <w:szCs w:val="28"/>
          <w:lang w:val="uk-UA"/>
        </w:rPr>
        <w:t xml:space="preserve">визначень інтерактивного навчання, зокрема </w:t>
      </w:r>
      <w:r w:rsidR="002F1DD7">
        <w:rPr>
          <w:rFonts w:ascii="Times New Roman" w:hAnsi="Times New Roman"/>
          <w:sz w:val="28"/>
          <w:szCs w:val="28"/>
          <w:lang w:val="uk-UA"/>
        </w:rPr>
        <w:t>на</w:t>
      </w:r>
      <w:r w:rsidR="009F1499">
        <w:rPr>
          <w:rFonts w:ascii="Times New Roman" w:hAnsi="Times New Roman"/>
          <w:sz w:val="28"/>
          <w:szCs w:val="28"/>
          <w:lang w:val="uk-UA"/>
        </w:rPr>
        <w:t xml:space="preserve">уковці О. Коберник та О. </w:t>
      </w:r>
      <w:proofErr w:type="spellStart"/>
      <w:r w:rsidR="009F1499">
        <w:rPr>
          <w:rFonts w:ascii="Times New Roman" w:hAnsi="Times New Roman"/>
          <w:sz w:val="28"/>
          <w:szCs w:val="28"/>
          <w:lang w:val="uk-UA"/>
        </w:rPr>
        <w:t>Бялик</w:t>
      </w:r>
      <w:proofErr w:type="spellEnd"/>
      <w:r w:rsidR="009F149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F1499" w:rsidRPr="009F1499">
        <w:rPr>
          <w:rFonts w:ascii="Times New Roman" w:hAnsi="Times New Roman"/>
          <w:sz w:val="28"/>
          <w:szCs w:val="28"/>
          <w:lang w:val="uk-UA"/>
        </w:rPr>
        <w:t>[</w:t>
      </w:r>
      <w:r w:rsidR="00AD4408">
        <w:rPr>
          <w:rFonts w:ascii="Times New Roman" w:hAnsi="Times New Roman"/>
          <w:sz w:val="28"/>
          <w:szCs w:val="28"/>
          <w:lang w:val="uk-UA"/>
        </w:rPr>
        <w:t>1</w:t>
      </w:r>
      <w:r w:rsidR="009F1499" w:rsidRPr="009F1499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9F1499">
        <w:rPr>
          <w:rFonts w:ascii="Times New Roman" w:hAnsi="Times New Roman"/>
          <w:sz w:val="28"/>
          <w:szCs w:val="28"/>
          <w:lang w:val="uk-UA"/>
        </w:rPr>
        <w:t>193</w:t>
      </w:r>
      <w:r w:rsidR="009F1499" w:rsidRPr="009F1499">
        <w:rPr>
          <w:rFonts w:ascii="Times New Roman" w:hAnsi="Times New Roman"/>
          <w:sz w:val="28"/>
          <w:szCs w:val="28"/>
          <w:lang w:val="uk-UA"/>
        </w:rPr>
        <w:t>]</w:t>
      </w:r>
      <w:r w:rsidR="002F1DD7">
        <w:rPr>
          <w:rFonts w:ascii="Times New Roman" w:hAnsi="Times New Roman"/>
          <w:sz w:val="28"/>
          <w:szCs w:val="28"/>
          <w:lang w:val="uk-UA"/>
        </w:rPr>
        <w:t xml:space="preserve"> подають таке, за яким інтерактивне навчання – це спеціальна методика організації пізнавальної діяльності, у процесі якої досягаються певні конкретні та прогнозовані результати. Однією із цілей є створення комфортних умов навчання, таких, при яких студент навчається успішно. </w:t>
      </w:r>
    </w:p>
    <w:p w:rsidR="00847975" w:rsidRPr="00AD1C18" w:rsidRDefault="00847975" w:rsidP="0084797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Варто зазначити, що 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847975">
        <w:rPr>
          <w:rFonts w:ascii="Times New Roman" w:eastAsia="Calibri" w:hAnsi="Times New Roman" w:cs="Times New Roman"/>
          <w:sz w:val="28"/>
          <w:szCs w:val="28"/>
          <w:lang w:val="uk-UA"/>
        </w:rPr>
        <w:t>авчання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основі інтерактивних технологій</w:t>
      </w:r>
      <w:r w:rsidRPr="0084797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відбувається шляхом взаємодій всіх, хто навчається. </w:t>
      </w:r>
      <w:r w:rsidRPr="00AD1C1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Це спілкування (колективне, кооперативне, навчання у співпраці), у якому і </w:t>
      </w:r>
      <w:r w:rsidRPr="00AD1C18">
        <w:rPr>
          <w:rFonts w:ascii="Times New Roman" w:hAnsi="Times New Roman" w:cs="Times New Roman"/>
          <w:sz w:val="28"/>
          <w:szCs w:val="28"/>
          <w:lang w:val="uk-UA"/>
        </w:rPr>
        <w:t>викладач</w:t>
      </w:r>
      <w:r w:rsidRPr="00AD1C1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і </w:t>
      </w:r>
      <w:r w:rsidRPr="00AD1C18">
        <w:rPr>
          <w:rFonts w:ascii="Times New Roman" w:hAnsi="Times New Roman" w:cs="Times New Roman"/>
          <w:sz w:val="28"/>
          <w:szCs w:val="28"/>
          <w:lang w:val="uk-UA"/>
        </w:rPr>
        <w:t>студенти</w:t>
      </w:r>
      <w:r w:rsidRPr="00AD1C1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є суб’єктами. </w:t>
      </w:r>
      <w:r w:rsidRPr="00AD1C18">
        <w:rPr>
          <w:rFonts w:ascii="Times New Roman" w:hAnsi="Times New Roman" w:cs="Times New Roman"/>
          <w:sz w:val="28"/>
          <w:szCs w:val="28"/>
          <w:lang w:val="uk-UA"/>
        </w:rPr>
        <w:t>Викладач</w:t>
      </w:r>
      <w:r w:rsidRPr="00AD1C1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виступає лише в ролі координатора, організатора процесу навчання.</w:t>
      </w:r>
    </w:p>
    <w:p w:rsidR="00847975" w:rsidRDefault="00792B60" w:rsidP="007B2F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використання сучасних інтерактивних технологій навчання сприяє підвищенню якості підготовки майбутніх учителів. До них можна віднести такі технології, як: ділові ігри, навчальні дискусії, тренінги, метод проектів.</w:t>
      </w:r>
    </w:p>
    <w:p w:rsidR="00EE7B74" w:rsidRPr="009F1499" w:rsidRDefault="00792B60" w:rsidP="00EE7B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Ділова гра – вид гри, в процесі якої в уявлених ситуаціях моделюється зміст професійної</w:t>
      </w:r>
      <w:r w:rsidR="009F1499">
        <w:rPr>
          <w:rFonts w:ascii="Times New Roman" w:hAnsi="Times New Roman" w:cs="Times New Roman"/>
          <w:sz w:val="28"/>
          <w:szCs w:val="28"/>
          <w:lang w:val="uk-UA"/>
        </w:rPr>
        <w:t xml:space="preserve"> діяльності майбутніх фахівців </w:t>
      </w:r>
      <w:r w:rsidR="009F1499" w:rsidRPr="009F1499">
        <w:rPr>
          <w:rFonts w:ascii="Times New Roman" w:hAnsi="Times New Roman" w:cs="Times New Roman"/>
          <w:sz w:val="28"/>
          <w:szCs w:val="28"/>
        </w:rPr>
        <w:t>[</w:t>
      </w:r>
      <w:r w:rsidR="00AD4408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9F1499" w:rsidRPr="009F1499">
        <w:rPr>
          <w:rFonts w:ascii="Times New Roman" w:hAnsi="Times New Roman" w:cs="Times New Roman"/>
          <w:sz w:val="28"/>
          <w:szCs w:val="28"/>
        </w:rPr>
        <w:t>]</w:t>
      </w:r>
    </w:p>
    <w:p w:rsidR="00EE7B74" w:rsidRDefault="00EE7B74" w:rsidP="00EE7B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Розрізняють деякі види ділових ігор: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“мозковий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штурм”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“інноваційні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імітаційні,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організаційно-діяльнісні”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ін.</w:t>
      </w:r>
    </w:p>
    <w:p w:rsidR="00EE7B74" w:rsidRDefault="00EE7B74" w:rsidP="00EE7B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Значною перевагою ділових ігор як технології навчання є: </w:t>
      </w:r>
    </w:p>
    <w:p w:rsidR="00AD1C18" w:rsidRDefault="00AD1C18" w:rsidP="00AD1C18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спілкування у грі, наближене до реального життя;</w:t>
      </w:r>
    </w:p>
    <w:p w:rsidR="00AD1C18" w:rsidRDefault="00AD1C18" w:rsidP="00AD1C18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відпрацювання професійних навичок учасників гри</w:t>
      </w:r>
      <w:r w:rsidR="00AD4408">
        <w:rPr>
          <w:rFonts w:ascii="Times New Roman" w:hAnsi="Times New Roman" w:cs="Times New Roman"/>
          <w:sz w:val="28"/>
          <w:szCs w:val="28"/>
          <w:lang w:val="uk-UA"/>
        </w:rPr>
        <w:t>; виявлення рівня володіння навичками, особливостей, рівня комунікативних навичок, особистісних якостей учасників.</w:t>
      </w:r>
    </w:p>
    <w:p w:rsidR="00AD4408" w:rsidRDefault="00AD4408" w:rsidP="00AD44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871C76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допомогою ділових ігор</w:t>
      </w:r>
      <w:r w:rsidR="00871C76">
        <w:rPr>
          <w:rFonts w:ascii="Times New Roman" w:hAnsi="Times New Roman" w:cs="Times New Roman"/>
          <w:sz w:val="28"/>
          <w:szCs w:val="28"/>
          <w:lang w:val="uk-UA"/>
        </w:rPr>
        <w:t xml:space="preserve"> студенти вчаться не лише формувати свою думку, але й відстоювати та обґрунтовувати її. Важливим є те, що у майбутніх фахівців формуються навички професійного спілкування, вміння вислуховувати співбесідника.</w:t>
      </w:r>
    </w:p>
    <w:p w:rsidR="003A37AC" w:rsidRDefault="003A37AC" w:rsidP="00AD44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менш важливого значення набуває тренінг як інтерактивна технологія у підготовці майбутніх фахівців.</w:t>
      </w:r>
    </w:p>
    <w:p w:rsidR="003A37AC" w:rsidRDefault="003A37AC" w:rsidP="00AD440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3A37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Тренінг в найбільш широкому розумінні є практикою психологічного впливу, яка використовується на методах групової роботи. У ході проведення такого тренінгу студенти оволодівають конкретними соціально-психологічними знаннями, відбувається корекція поведінки особистості, формуються навички спілкування, розвиваються рефлекторні здібності (наприклад, здатність аналізувати ситуацію і власну поведінку), уміння реагувати на ситуацію та швидко перебудовуватися в різни</w:t>
      </w:r>
      <w:r w:rsidR="000A4B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х умовах [3,</w:t>
      </w:r>
      <w:r w:rsidRPr="003A37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328].</w:t>
      </w:r>
    </w:p>
    <w:p w:rsidR="003A37AC" w:rsidRPr="00670C65" w:rsidRDefault="003A37AC" w:rsidP="00670C6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0A4B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Метою такого тренінгу є, по-перше, розвиток уміння студента усвідомлювати проблемну професійну ситуацію, по-друге, розвиток уміння аналізувати дану ситуацію та свою поведінку в ній, і по-третє, вироблення уміння професіональної поведінки, яка є оптимальною у даній професійній ситуації і найефективніше її вирішує. Ефективність проведення соціально-психологічного тренінгу залежить від розуміння мети студентами. Тому у вступному слові викладач має чітко сформулювати мету тренінгу, більш детально розкрити значення та зміст кожного завдання для досягнення поставленої мети, ілюструючи свої пояснення прикладами з конкретної професійної діяльності.</w:t>
      </w:r>
      <w:r w:rsidR="00670C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0A4B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Варто зазначити, що проведення соціально-психологічного тренінгу базується на певних принципах</w:t>
      </w:r>
      <w:r w:rsidR="00670C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зокрема: представлення свого “Я”</w:t>
      </w:r>
      <w:r w:rsidRPr="000A4B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кожним студентом, активності на заняттях, </w:t>
      </w:r>
      <w:r w:rsidR="00670C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відкритого зворотного зв’язку, </w:t>
      </w:r>
      <w:proofErr w:type="spellStart"/>
      <w:r w:rsidR="00670C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“</w:t>
      </w:r>
      <w:r w:rsidRPr="000A4B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тут</w:t>
      </w:r>
      <w:proofErr w:type="spellEnd"/>
      <w:r w:rsidRPr="000A4B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і </w:t>
      </w:r>
      <w:proofErr w:type="spellStart"/>
      <w:r w:rsidRPr="000A4B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тепер</w:t>
      </w:r>
      <w:r w:rsidR="00670C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”</w:t>
      </w:r>
      <w:proofErr w:type="spellEnd"/>
      <w:r w:rsidR="000A4BCA" w:rsidRPr="000A4BC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4B781A" w:rsidRDefault="004B781A" w:rsidP="004B781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8856B2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Cучасні</w:t>
      </w:r>
      <w:proofErr w:type="spellEnd"/>
      <w:r w:rsidRPr="008856B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технології західної методичної науки використовуються й нашими навчальними закладами, переробляються і оформляються у вигляді нових технологій. Так, все більше педагогів у вищих закладах України цікавляться і використовують проектну діяльність для підготовки майбутніх фахівців.</w:t>
      </w:r>
    </w:p>
    <w:p w:rsidR="008856B2" w:rsidRDefault="008856B2" w:rsidP="008856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56B2">
        <w:rPr>
          <w:rFonts w:ascii="Times New Roman" w:hAnsi="Times New Roman" w:cs="Times New Roman"/>
          <w:sz w:val="28"/>
          <w:szCs w:val="28"/>
          <w:lang w:val="uk-UA"/>
        </w:rPr>
        <w:t xml:space="preserve">В останні роки стало модним вживати поняття </w:t>
      </w:r>
      <w:proofErr w:type="spellStart"/>
      <w:r w:rsidRPr="008856B2">
        <w:rPr>
          <w:rFonts w:ascii="Times New Roman" w:hAnsi="Times New Roman" w:cs="Times New Roman"/>
          <w:sz w:val="28"/>
          <w:szCs w:val="28"/>
          <w:lang w:val="uk-UA"/>
        </w:rPr>
        <w:t>“проект”</w:t>
      </w:r>
      <w:proofErr w:type="spellEnd"/>
      <w:r w:rsidRPr="008856B2">
        <w:rPr>
          <w:rFonts w:ascii="Times New Roman" w:hAnsi="Times New Roman" w:cs="Times New Roman"/>
          <w:sz w:val="28"/>
          <w:szCs w:val="28"/>
          <w:lang w:val="uk-UA"/>
        </w:rPr>
        <w:t xml:space="preserve"> в різних галузях соціокультурної практики. Говорять і пишуть про проекти музичні, театральні, художні, літературні, телевізійні, а також проекти у сфері бізнесу, політики, економіки, соціальної роботи, охорони здоров’я, маючи на увазі певний план, задум.</w:t>
      </w:r>
    </w:p>
    <w:p w:rsidR="008856B2" w:rsidRPr="008856B2" w:rsidRDefault="008856B2" w:rsidP="008856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6B2">
        <w:rPr>
          <w:rFonts w:ascii="Times New Roman" w:hAnsi="Times New Roman" w:cs="Times New Roman"/>
          <w:sz w:val="28"/>
          <w:szCs w:val="28"/>
          <w:lang w:val="uk-UA"/>
        </w:rPr>
        <w:t xml:space="preserve">Термін </w:t>
      </w:r>
      <w:proofErr w:type="spellStart"/>
      <w:r w:rsidRPr="008856B2">
        <w:rPr>
          <w:rFonts w:ascii="Times New Roman" w:hAnsi="Times New Roman" w:cs="Times New Roman"/>
          <w:sz w:val="28"/>
          <w:szCs w:val="28"/>
          <w:lang w:val="uk-UA"/>
        </w:rPr>
        <w:t>“педагогічне</w:t>
      </w:r>
      <w:proofErr w:type="spellEnd"/>
      <w:r w:rsidRPr="008856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856B2">
        <w:rPr>
          <w:rFonts w:ascii="Times New Roman" w:hAnsi="Times New Roman" w:cs="Times New Roman"/>
          <w:sz w:val="28"/>
          <w:szCs w:val="28"/>
          <w:lang w:val="uk-UA"/>
        </w:rPr>
        <w:t>проектування”</w:t>
      </w:r>
      <w:proofErr w:type="spellEnd"/>
      <w:r w:rsidRPr="008856B2">
        <w:rPr>
          <w:rFonts w:ascii="Times New Roman" w:hAnsi="Times New Roman" w:cs="Times New Roman"/>
          <w:sz w:val="28"/>
          <w:szCs w:val="28"/>
          <w:lang w:val="uk-UA"/>
        </w:rPr>
        <w:t xml:space="preserve"> був введений у науковий обіг вітчизняної педагогіки А. Макаренком. </w:t>
      </w:r>
      <w:proofErr w:type="spellStart"/>
      <w:r w:rsidRPr="008856B2">
        <w:rPr>
          <w:rFonts w:ascii="Times New Roman" w:hAnsi="Times New Roman" w:cs="Times New Roman"/>
          <w:sz w:val="28"/>
          <w:szCs w:val="28"/>
          <w:lang w:val="uk-UA"/>
        </w:rPr>
        <w:t>“Педагогічне</w:t>
      </w:r>
      <w:proofErr w:type="spellEnd"/>
      <w:r w:rsidRPr="008856B2">
        <w:rPr>
          <w:rFonts w:ascii="Times New Roman" w:hAnsi="Times New Roman" w:cs="Times New Roman"/>
          <w:sz w:val="28"/>
          <w:szCs w:val="28"/>
          <w:lang w:val="uk-UA"/>
        </w:rPr>
        <w:t xml:space="preserve"> проектування, – пише він, – це необхідний початковий момент в організації виховного процесу. Як не можна без проекту побудувати будинок, так не можна і виховати потрібних людей, не маючи уявлення про те, які якості їм повинні бути </w:t>
      </w:r>
      <w:proofErr w:type="spellStart"/>
      <w:r w:rsidRPr="008856B2">
        <w:rPr>
          <w:rFonts w:ascii="Times New Roman" w:hAnsi="Times New Roman" w:cs="Times New Roman"/>
          <w:sz w:val="28"/>
          <w:szCs w:val="28"/>
          <w:lang w:val="uk-UA"/>
        </w:rPr>
        <w:t>притаманні</w:t>
      </w:r>
      <w:r>
        <w:rPr>
          <w:rFonts w:ascii="Times New Roman" w:hAnsi="Times New Roman" w:cs="Times New Roman"/>
          <w:sz w:val="28"/>
          <w:szCs w:val="28"/>
          <w:lang w:val="uk-UA"/>
        </w:rPr>
        <w:t>”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[</w:t>
      </w:r>
      <w:r w:rsidR="000A4BCA">
        <w:rPr>
          <w:rFonts w:ascii="Times New Roman" w:hAnsi="Times New Roman" w:cs="Times New Roman"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>]</w:t>
      </w:r>
      <w:r w:rsidR="000A4BC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B781A" w:rsidRPr="008856B2" w:rsidRDefault="004B781A" w:rsidP="004B781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B781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Великою перевагою проектної діяльності є вміння, які набувають </w:t>
      </w:r>
      <w:r w:rsidRPr="008856B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студенти</w:t>
      </w:r>
      <w:r w:rsidRPr="004B781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а саме:</w:t>
      </w:r>
    </w:p>
    <w:p w:rsidR="004B781A" w:rsidRPr="009B2DC2" w:rsidRDefault="004B781A" w:rsidP="004B781A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B2D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планувати свою роботу, попередньо прораховуючи можливі результати;</w:t>
      </w:r>
    </w:p>
    <w:p w:rsidR="004B781A" w:rsidRPr="009B2DC2" w:rsidRDefault="004B781A" w:rsidP="004B781A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B2D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використовувати багато джерел інформації;</w:t>
      </w:r>
    </w:p>
    <w:p w:rsidR="004B781A" w:rsidRPr="009B2DC2" w:rsidRDefault="004B781A" w:rsidP="004B781A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B2D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самостійно збирати та накопичувати матеріал;</w:t>
      </w:r>
    </w:p>
    <w:p w:rsidR="004B781A" w:rsidRPr="009B2DC2" w:rsidRDefault="004B781A" w:rsidP="004B781A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B2D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аналізувати, </w:t>
      </w:r>
      <w:proofErr w:type="spellStart"/>
      <w:r w:rsidRPr="009B2D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співставляти</w:t>
      </w:r>
      <w:proofErr w:type="spellEnd"/>
      <w:r w:rsidRPr="009B2D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факти, аргументувати свою думку;</w:t>
      </w:r>
    </w:p>
    <w:p w:rsidR="004B781A" w:rsidRPr="009B2DC2" w:rsidRDefault="004B781A" w:rsidP="004B781A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B2D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приймати рішення;</w:t>
      </w:r>
    </w:p>
    <w:p w:rsidR="00C66251" w:rsidRPr="009B2DC2" w:rsidRDefault="004B781A" w:rsidP="00C6625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B2D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установлювати соціальні контакти (розподіляти обов'язки, взаємодіяти один з одним);</w:t>
      </w:r>
    </w:p>
    <w:p w:rsidR="00C66251" w:rsidRPr="009B2DC2" w:rsidRDefault="009F1499" w:rsidP="00C6625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B2D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створювати </w:t>
      </w:r>
      <w:proofErr w:type="spellStart"/>
      <w:r w:rsidRPr="009B2D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“кінцевий</w:t>
      </w:r>
      <w:proofErr w:type="spellEnd"/>
      <w:r w:rsidRPr="009B2D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B2D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продукт”</w:t>
      </w:r>
      <w:proofErr w:type="spellEnd"/>
      <w:r w:rsidR="004B781A" w:rsidRPr="009B2D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9B2DC2" w:rsidRPr="009B2D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B781A" w:rsidRPr="009B2D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матеріальний носій проектної діяльності (доповідь, реферат, фільм, календар, журнал, проспект, сценарій);</w:t>
      </w:r>
    </w:p>
    <w:p w:rsidR="00C66251" w:rsidRPr="009B2DC2" w:rsidRDefault="004B781A" w:rsidP="00C6625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B2D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представляти створене перед аудиторією;</w:t>
      </w:r>
    </w:p>
    <w:p w:rsidR="00C66251" w:rsidRPr="009B2DC2" w:rsidRDefault="00C66251" w:rsidP="00C6625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B2D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адекватно </w:t>
      </w:r>
      <w:r w:rsidR="004B781A" w:rsidRPr="009B2D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оцінювати себе та інших</w:t>
      </w:r>
      <w:r w:rsidR="009F1499" w:rsidRPr="009B2D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[</w:t>
      </w:r>
      <w:r w:rsidR="000A4BC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5</w:t>
      </w:r>
      <w:r w:rsidR="009F1499" w:rsidRPr="009B2D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]</w:t>
      </w:r>
      <w:r w:rsidRPr="009B2D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4B781A" w:rsidRDefault="00C66251" w:rsidP="00C662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Метод проектів – це технологія містить сукупність дослідницьких, пошукових, проблемних методів, творчих за своєю суттю.</w:t>
      </w:r>
    </w:p>
    <w:p w:rsidR="00C66251" w:rsidRDefault="00C66251" w:rsidP="00C662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педагогічній науці виділяють такі види проектів:</w:t>
      </w:r>
    </w:p>
    <w:p w:rsidR="00C66251" w:rsidRDefault="00C66251" w:rsidP="00C66251">
      <w:pPr>
        <w:pStyle w:val="a4"/>
        <w:numPr>
          <w:ilvl w:val="0"/>
          <w:numId w:val="4"/>
        </w:numPr>
        <w:spacing w:after="0"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5F0B">
        <w:rPr>
          <w:rFonts w:ascii="Times New Roman" w:hAnsi="Times New Roman" w:cs="Times New Roman"/>
          <w:b/>
          <w:sz w:val="28"/>
          <w:szCs w:val="28"/>
          <w:lang w:val="uk-UA"/>
        </w:rPr>
        <w:t>соціально-освітні проекти</w:t>
      </w:r>
      <w:r w:rsidRPr="00C66251">
        <w:rPr>
          <w:rFonts w:ascii="Times New Roman" w:hAnsi="Times New Roman" w:cs="Times New Roman"/>
          <w:sz w:val="28"/>
          <w:szCs w:val="28"/>
          <w:lang w:val="uk-UA"/>
        </w:rPr>
        <w:t xml:space="preserve">: проектування освітніх систем і процесів; проекти життєвої стратегії особистості, </w:t>
      </w:r>
      <w:r>
        <w:rPr>
          <w:rFonts w:ascii="Times New Roman" w:hAnsi="Times New Roman" w:cs="Times New Roman"/>
          <w:sz w:val="28"/>
          <w:szCs w:val="28"/>
          <w:lang w:val="uk-UA"/>
        </w:rPr>
        <w:t>студентських</w:t>
      </w:r>
      <w:r w:rsidRPr="00C66251">
        <w:rPr>
          <w:rFonts w:ascii="Times New Roman" w:hAnsi="Times New Roman" w:cs="Times New Roman"/>
          <w:sz w:val="28"/>
          <w:szCs w:val="28"/>
          <w:lang w:val="uk-UA"/>
        </w:rPr>
        <w:t xml:space="preserve"> та педагогічних колективів;</w:t>
      </w:r>
    </w:p>
    <w:p w:rsidR="00C66251" w:rsidRDefault="00C66251" w:rsidP="000A4BCA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5F0B">
        <w:rPr>
          <w:rFonts w:ascii="Times New Roman" w:hAnsi="Times New Roman" w:cs="Times New Roman"/>
          <w:b/>
          <w:sz w:val="28"/>
          <w:szCs w:val="28"/>
          <w:lang w:val="uk-UA"/>
        </w:rPr>
        <w:t>навчальні проекти</w:t>
      </w:r>
      <w:r w:rsidRPr="00C66251">
        <w:rPr>
          <w:rFonts w:ascii="Times New Roman" w:hAnsi="Times New Roman" w:cs="Times New Roman"/>
          <w:sz w:val="28"/>
          <w:szCs w:val="28"/>
          <w:lang w:val="uk-UA"/>
        </w:rPr>
        <w:t xml:space="preserve">: навчальні завдання і ситуації, методи проектів на конкретних </w:t>
      </w:r>
      <w:r>
        <w:rPr>
          <w:rFonts w:ascii="Times New Roman" w:hAnsi="Times New Roman" w:cs="Times New Roman"/>
          <w:sz w:val="28"/>
          <w:szCs w:val="28"/>
          <w:lang w:val="uk-UA"/>
        </w:rPr>
        <w:t>заняття</w:t>
      </w:r>
      <w:r w:rsidRPr="00C66251">
        <w:rPr>
          <w:rFonts w:ascii="Times New Roman" w:hAnsi="Times New Roman" w:cs="Times New Roman"/>
          <w:sz w:val="28"/>
          <w:szCs w:val="28"/>
          <w:lang w:val="uk-UA"/>
        </w:rPr>
        <w:t>х; проекти ін</w:t>
      </w:r>
      <w:r w:rsidR="00605F0B">
        <w:rPr>
          <w:rFonts w:ascii="Times New Roman" w:hAnsi="Times New Roman" w:cs="Times New Roman"/>
          <w:sz w:val="28"/>
          <w:szCs w:val="28"/>
          <w:lang w:val="uk-UA"/>
        </w:rPr>
        <w:t>дивідуальних навчальних програм</w:t>
      </w:r>
      <w:r w:rsidR="00605F0B" w:rsidRPr="00605F0B">
        <w:rPr>
          <w:rFonts w:ascii="Times New Roman" w:hAnsi="Times New Roman" w:cs="Times New Roman"/>
          <w:sz w:val="28"/>
          <w:szCs w:val="28"/>
        </w:rPr>
        <w:t xml:space="preserve">. </w:t>
      </w:r>
      <w:r w:rsidR="00605F0B" w:rsidRPr="000A4BCA">
        <w:rPr>
          <w:rFonts w:ascii="Times New Roman" w:hAnsi="Times New Roman" w:cs="Times New Roman"/>
          <w:sz w:val="28"/>
          <w:szCs w:val="28"/>
          <w:lang w:val="uk-UA"/>
        </w:rPr>
        <w:t>Навчальні проекти реалізуються, насамперед, за допомогою методу проектів – організації навчання, при якій у студентів формуються знання в процесі планування та виконання практичних завдань – проектів</w:t>
      </w:r>
      <w:r w:rsidR="00605F0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153CE" w:rsidRDefault="00894695" w:rsidP="001153CE">
      <w:pPr>
        <w:pStyle w:val="a4"/>
        <w:numPr>
          <w:ilvl w:val="0"/>
          <w:numId w:val="4"/>
        </w:numPr>
        <w:spacing w:after="0"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5F0B">
        <w:rPr>
          <w:rFonts w:ascii="Times New Roman" w:hAnsi="Times New Roman" w:cs="Times New Roman"/>
          <w:b/>
          <w:sz w:val="28"/>
          <w:szCs w:val="28"/>
          <w:lang w:val="uk-UA"/>
        </w:rPr>
        <w:t>виховні проекти</w:t>
      </w:r>
      <w:r w:rsidRPr="00894695">
        <w:rPr>
          <w:rFonts w:ascii="Times New Roman" w:hAnsi="Times New Roman" w:cs="Times New Roman"/>
          <w:sz w:val="28"/>
          <w:szCs w:val="28"/>
          <w:lang w:val="uk-UA"/>
        </w:rPr>
        <w:t xml:space="preserve">: проекти в системі розвитку життєвої і </w:t>
      </w:r>
      <w:proofErr w:type="spellStart"/>
      <w:r w:rsidRPr="00894695">
        <w:rPr>
          <w:rFonts w:ascii="Times New Roman" w:hAnsi="Times New Roman" w:cs="Times New Roman"/>
          <w:sz w:val="28"/>
          <w:szCs w:val="28"/>
          <w:lang w:val="uk-UA"/>
        </w:rPr>
        <w:t>діяльнісної</w:t>
      </w:r>
      <w:proofErr w:type="spellEnd"/>
      <w:r w:rsidRPr="00894695">
        <w:rPr>
          <w:rFonts w:ascii="Times New Roman" w:hAnsi="Times New Roman" w:cs="Times New Roman"/>
          <w:sz w:val="28"/>
          <w:szCs w:val="28"/>
          <w:lang w:val="uk-UA"/>
        </w:rPr>
        <w:t xml:space="preserve"> компетентності </w:t>
      </w:r>
      <w:r>
        <w:rPr>
          <w:rFonts w:ascii="Times New Roman" w:hAnsi="Times New Roman" w:cs="Times New Roman"/>
          <w:sz w:val="28"/>
          <w:szCs w:val="28"/>
          <w:lang w:val="uk-UA"/>
        </w:rPr>
        <w:t>студент</w:t>
      </w:r>
      <w:r w:rsidRPr="00894695">
        <w:rPr>
          <w:rFonts w:ascii="Times New Roman" w:hAnsi="Times New Roman" w:cs="Times New Roman"/>
          <w:sz w:val="28"/>
          <w:szCs w:val="28"/>
          <w:lang w:val="uk-UA"/>
        </w:rPr>
        <w:t>ів, їх соціал</w:t>
      </w:r>
      <w:r w:rsidR="00605F0B">
        <w:rPr>
          <w:rFonts w:ascii="Times New Roman" w:hAnsi="Times New Roman" w:cs="Times New Roman"/>
          <w:sz w:val="28"/>
          <w:szCs w:val="28"/>
          <w:lang w:val="uk-UA"/>
        </w:rPr>
        <w:t xml:space="preserve">ізації; культурологічні проекти. </w:t>
      </w:r>
      <w:r w:rsidR="00605F0B" w:rsidRPr="00605F0B">
        <w:rPr>
          <w:rFonts w:ascii="Times New Roman" w:hAnsi="Times New Roman" w:cs="Times New Roman"/>
          <w:sz w:val="28"/>
          <w:szCs w:val="28"/>
          <w:lang w:val="uk-UA"/>
        </w:rPr>
        <w:t xml:space="preserve">Виховні проекти: проекти в системі розвитку життєвої і </w:t>
      </w:r>
      <w:proofErr w:type="spellStart"/>
      <w:r w:rsidR="00605F0B" w:rsidRPr="00605F0B">
        <w:rPr>
          <w:rFonts w:ascii="Times New Roman" w:hAnsi="Times New Roman" w:cs="Times New Roman"/>
          <w:sz w:val="28"/>
          <w:szCs w:val="28"/>
          <w:lang w:val="uk-UA"/>
        </w:rPr>
        <w:t>діяльн</w:t>
      </w:r>
      <w:r w:rsidR="00605F0B">
        <w:rPr>
          <w:rFonts w:ascii="Times New Roman" w:hAnsi="Times New Roman" w:cs="Times New Roman"/>
          <w:sz w:val="28"/>
          <w:szCs w:val="28"/>
          <w:lang w:val="uk-UA"/>
        </w:rPr>
        <w:t>існої</w:t>
      </w:r>
      <w:proofErr w:type="spellEnd"/>
      <w:r w:rsidR="00605F0B">
        <w:rPr>
          <w:rFonts w:ascii="Times New Roman" w:hAnsi="Times New Roman" w:cs="Times New Roman"/>
          <w:sz w:val="28"/>
          <w:szCs w:val="28"/>
          <w:lang w:val="uk-UA"/>
        </w:rPr>
        <w:t xml:space="preserve"> компетентності учнів (І.</w:t>
      </w:r>
      <w:r w:rsidR="00605F0B" w:rsidRPr="00605F0B">
        <w:rPr>
          <w:rFonts w:ascii="Times New Roman" w:hAnsi="Times New Roman" w:cs="Times New Roman"/>
          <w:sz w:val="28"/>
          <w:szCs w:val="28"/>
          <w:lang w:val="uk-UA"/>
        </w:rPr>
        <w:t xml:space="preserve"> Єрмаков), ї</w:t>
      </w:r>
      <w:r w:rsidR="00605F0B">
        <w:rPr>
          <w:rFonts w:ascii="Times New Roman" w:hAnsi="Times New Roman" w:cs="Times New Roman"/>
          <w:sz w:val="28"/>
          <w:szCs w:val="28"/>
          <w:lang w:val="uk-UA"/>
        </w:rPr>
        <w:t>х соціалізації (В.</w:t>
      </w:r>
      <w:r w:rsidR="00605F0B" w:rsidRPr="00605F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05F0B" w:rsidRPr="00605F0B">
        <w:rPr>
          <w:rFonts w:ascii="Times New Roman" w:hAnsi="Times New Roman" w:cs="Times New Roman"/>
          <w:sz w:val="28"/>
          <w:szCs w:val="28"/>
          <w:lang w:val="uk-UA"/>
        </w:rPr>
        <w:t>Карак</w:t>
      </w:r>
      <w:r w:rsidR="00605F0B">
        <w:rPr>
          <w:rFonts w:ascii="Times New Roman" w:hAnsi="Times New Roman" w:cs="Times New Roman"/>
          <w:sz w:val="28"/>
          <w:szCs w:val="28"/>
          <w:lang w:val="uk-UA"/>
        </w:rPr>
        <w:t>овський</w:t>
      </w:r>
      <w:proofErr w:type="spellEnd"/>
      <w:r w:rsidR="00605F0B">
        <w:rPr>
          <w:rFonts w:ascii="Times New Roman" w:hAnsi="Times New Roman" w:cs="Times New Roman"/>
          <w:sz w:val="28"/>
          <w:szCs w:val="28"/>
          <w:lang w:val="uk-UA"/>
        </w:rPr>
        <w:t>); культурологічні (В. </w:t>
      </w:r>
      <w:proofErr w:type="spellStart"/>
      <w:r w:rsidR="00605F0B" w:rsidRPr="00605F0B">
        <w:rPr>
          <w:rFonts w:ascii="Times New Roman" w:hAnsi="Times New Roman" w:cs="Times New Roman"/>
          <w:sz w:val="28"/>
          <w:szCs w:val="28"/>
          <w:lang w:val="uk-UA"/>
        </w:rPr>
        <w:t>Біблер</w:t>
      </w:r>
      <w:proofErr w:type="spellEnd"/>
      <w:r w:rsidR="00605F0B" w:rsidRPr="00605F0B">
        <w:rPr>
          <w:rFonts w:ascii="Times New Roman" w:hAnsi="Times New Roman" w:cs="Times New Roman"/>
          <w:sz w:val="28"/>
          <w:szCs w:val="28"/>
          <w:lang w:val="uk-UA"/>
        </w:rPr>
        <w:t xml:space="preserve">) і ігрові проекти. Основна мета цих проектів (подій, ситуацій, процесів, заходів, програм, організацій, технологій) полягає у вирішенні виховних завдань. Серед них виділяються такі завдання, які стосуються педагогів, навчально-виховних закладів, </w:t>
      </w:r>
      <w:r w:rsidR="00605F0B"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 w:rsidR="00605F0B" w:rsidRPr="00605F0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05F0B">
        <w:rPr>
          <w:rFonts w:ascii="Times New Roman" w:hAnsi="Times New Roman" w:cs="Times New Roman"/>
          <w:sz w:val="28"/>
          <w:szCs w:val="28"/>
          <w:lang w:val="uk-UA"/>
        </w:rPr>
        <w:t xml:space="preserve">колективів, </w:t>
      </w:r>
      <w:proofErr w:type="spellStart"/>
      <w:r w:rsidR="00605F0B">
        <w:rPr>
          <w:rFonts w:ascii="Times New Roman" w:hAnsi="Times New Roman" w:cs="Times New Roman"/>
          <w:sz w:val="28"/>
          <w:szCs w:val="28"/>
          <w:lang w:val="uk-UA"/>
        </w:rPr>
        <w:t>позааудиторної</w:t>
      </w:r>
      <w:proofErr w:type="spellEnd"/>
      <w:r w:rsidR="00605F0B" w:rsidRPr="00605F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5F0B">
        <w:rPr>
          <w:rFonts w:ascii="Times New Roman" w:hAnsi="Times New Roman" w:cs="Times New Roman"/>
          <w:sz w:val="28"/>
          <w:szCs w:val="28"/>
          <w:lang w:val="uk-UA"/>
        </w:rPr>
        <w:t>діяльності, сім’</w:t>
      </w:r>
      <w:r w:rsidR="00605F0B" w:rsidRPr="00605F0B">
        <w:rPr>
          <w:rFonts w:ascii="Times New Roman" w:hAnsi="Times New Roman" w:cs="Times New Roman"/>
          <w:sz w:val="28"/>
          <w:szCs w:val="28"/>
          <w:lang w:val="uk-UA"/>
        </w:rPr>
        <w:t xml:space="preserve">ї. Такі завдання, як виховання громадянськості, гуманізму, патріотизму, соціальної активності і відповідальності, працьовитості завжди були і будуть </w:t>
      </w:r>
      <w:r w:rsidR="00605F0B">
        <w:rPr>
          <w:rFonts w:ascii="Times New Roman" w:hAnsi="Times New Roman" w:cs="Times New Roman"/>
          <w:sz w:val="28"/>
          <w:szCs w:val="28"/>
          <w:lang w:val="uk-UA"/>
        </w:rPr>
        <w:t>актуальними.</w:t>
      </w:r>
    </w:p>
    <w:p w:rsidR="00894695" w:rsidRPr="001153CE" w:rsidRDefault="00894695" w:rsidP="001153CE">
      <w:pPr>
        <w:pStyle w:val="a4"/>
        <w:numPr>
          <w:ilvl w:val="0"/>
          <w:numId w:val="4"/>
        </w:numPr>
        <w:spacing w:after="0"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53CE">
        <w:rPr>
          <w:rFonts w:ascii="Times New Roman" w:hAnsi="Times New Roman" w:cs="Times New Roman"/>
          <w:b/>
          <w:sz w:val="28"/>
          <w:szCs w:val="28"/>
          <w:lang w:val="uk-UA"/>
        </w:rPr>
        <w:t>технологічні проекти</w:t>
      </w:r>
      <w:r w:rsidRPr="001153CE">
        <w:rPr>
          <w:rFonts w:ascii="Times New Roman" w:hAnsi="Times New Roman" w:cs="Times New Roman"/>
          <w:sz w:val="28"/>
          <w:szCs w:val="28"/>
          <w:lang w:val="uk-UA"/>
        </w:rPr>
        <w:t>: творчі мережеві проекти в навчальному закладі; проекти технологій навчання майбутніх педагогів</w:t>
      </w:r>
      <w:r w:rsidR="00605F0B" w:rsidRPr="001153CE">
        <w:rPr>
          <w:rFonts w:ascii="Times New Roman" w:hAnsi="Times New Roman" w:cs="Times New Roman"/>
          <w:sz w:val="28"/>
          <w:szCs w:val="28"/>
          <w:lang w:val="uk-UA"/>
        </w:rPr>
        <w:t>. Творчі мережеві (блокові) проекти включають оптимальну технологічну систему навчання, яка сприяє максимальному розкриттю творчого потенціалу викладача і студентів, в результаті спільного досягнення поставленої мети. Мережева (блокова) технологія навчання об’єднує цілі, планування, зміст, форми та методи навчання, механізм його постійного стимулювання та оновлення;</w:t>
      </w:r>
    </w:p>
    <w:p w:rsidR="00894695" w:rsidRDefault="00894695" w:rsidP="00605F0B">
      <w:pPr>
        <w:pStyle w:val="a4"/>
        <w:numPr>
          <w:ilvl w:val="0"/>
          <w:numId w:val="4"/>
        </w:numPr>
        <w:spacing w:after="0"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53C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дослідницькі проекти</w:t>
      </w:r>
      <w:r w:rsidRPr="00894695">
        <w:rPr>
          <w:rFonts w:ascii="Times New Roman" w:hAnsi="Times New Roman" w:cs="Times New Roman"/>
          <w:sz w:val="28"/>
          <w:szCs w:val="28"/>
          <w:lang w:val="uk-UA"/>
        </w:rPr>
        <w:t>: ігрові, інформаційні, телекомунікаційні, комп'ютерні проекти</w:t>
      </w:r>
      <w:r w:rsidR="00605F0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C4AC3">
        <w:rPr>
          <w:rFonts w:ascii="Times New Roman" w:hAnsi="Times New Roman" w:cs="Times New Roman"/>
          <w:sz w:val="28"/>
          <w:szCs w:val="28"/>
          <w:lang w:val="uk-UA"/>
        </w:rPr>
        <w:t>Такі проекти забезпечують широке застосування комп’</w:t>
      </w:r>
      <w:r w:rsidR="004C4AC3" w:rsidRPr="004C4AC3">
        <w:rPr>
          <w:rFonts w:ascii="Times New Roman" w:hAnsi="Times New Roman" w:cs="Times New Roman"/>
          <w:sz w:val="28"/>
          <w:szCs w:val="28"/>
          <w:lang w:val="uk-UA"/>
        </w:rPr>
        <w:t xml:space="preserve">ютера в різних </w:t>
      </w:r>
      <w:r w:rsidR="004C4AC3">
        <w:rPr>
          <w:rFonts w:ascii="Times New Roman" w:hAnsi="Times New Roman" w:cs="Times New Roman"/>
          <w:sz w:val="28"/>
          <w:szCs w:val="28"/>
          <w:lang w:val="uk-UA"/>
        </w:rPr>
        <w:t>сферах</w:t>
      </w:r>
      <w:r w:rsidR="004C4AC3" w:rsidRPr="004C4AC3">
        <w:rPr>
          <w:rFonts w:ascii="Times New Roman" w:hAnsi="Times New Roman" w:cs="Times New Roman"/>
          <w:sz w:val="28"/>
          <w:szCs w:val="28"/>
          <w:lang w:val="uk-UA"/>
        </w:rPr>
        <w:t>, особливо</w:t>
      </w:r>
      <w:r w:rsidR="004C4AC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C4AC3" w:rsidRPr="004C4AC3">
        <w:rPr>
          <w:rFonts w:ascii="Times New Roman" w:hAnsi="Times New Roman" w:cs="Times New Roman"/>
          <w:sz w:val="28"/>
          <w:szCs w:val="28"/>
          <w:lang w:val="uk-UA"/>
        </w:rPr>
        <w:t xml:space="preserve"> дослідниц</w:t>
      </w:r>
      <w:r w:rsidR="004C4AC3">
        <w:rPr>
          <w:rFonts w:ascii="Times New Roman" w:hAnsi="Times New Roman" w:cs="Times New Roman"/>
          <w:sz w:val="28"/>
          <w:szCs w:val="28"/>
          <w:lang w:val="uk-UA"/>
        </w:rPr>
        <w:t>ької</w:t>
      </w:r>
      <w:r w:rsidR="004C4AC3" w:rsidRPr="004C4AC3">
        <w:rPr>
          <w:rFonts w:ascii="Times New Roman" w:hAnsi="Times New Roman" w:cs="Times New Roman"/>
          <w:sz w:val="28"/>
          <w:szCs w:val="28"/>
          <w:lang w:val="uk-UA"/>
        </w:rPr>
        <w:t xml:space="preserve"> діяльності людини, і зво</w:t>
      </w:r>
      <w:r w:rsidR="004C4AC3">
        <w:rPr>
          <w:rFonts w:ascii="Times New Roman" w:hAnsi="Times New Roman" w:cs="Times New Roman"/>
          <w:sz w:val="28"/>
          <w:szCs w:val="28"/>
          <w:lang w:val="uk-UA"/>
        </w:rPr>
        <w:t>дяться до наступних: можливостей запам’</w:t>
      </w:r>
      <w:r w:rsidR="004C4AC3" w:rsidRPr="004C4AC3">
        <w:rPr>
          <w:rFonts w:ascii="Times New Roman" w:hAnsi="Times New Roman" w:cs="Times New Roman"/>
          <w:sz w:val="28"/>
          <w:szCs w:val="28"/>
          <w:lang w:val="uk-UA"/>
        </w:rPr>
        <w:t xml:space="preserve">ятовувати, зберігати, структурувати, сортувати великі обсяги інформації, швидко знаходити необхідну інформацію; точно перетворювати будь-які види інформації; представляти результати своєї </w:t>
      </w:r>
      <w:r w:rsidR="004C4AC3">
        <w:rPr>
          <w:rFonts w:ascii="Times New Roman" w:hAnsi="Times New Roman" w:cs="Times New Roman"/>
          <w:sz w:val="28"/>
          <w:szCs w:val="28"/>
          <w:lang w:val="uk-UA"/>
        </w:rPr>
        <w:t>роботи в ч</w:t>
      </w:r>
      <w:r w:rsidR="000A4BCA">
        <w:rPr>
          <w:rFonts w:ascii="Times New Roman" w:hAnsi="Times New Roman" w:cs="Times New Roman"/>
          <w:sz w:val="28"/>
          <w:szCs w:val="28"/>
          <w:lang w:val="uk-UA"/>
        </w:rPr>
        <w:t>іткій формі (графічній, текстов</w:t>
      </w:r>
      <w:r w:rsidR="004C4AC3">
        <w:rPr>
          <w:rFonts w:ascii="Times New Roman" w:hAnsi="Times New Roman" w:cs="Times New Roman"/>
          <w:sz w:val="28"/>
          <w:szCs w:val="28"/>
          <w:lang w:val="uk-UA"/>
        </w:rPr>
        <w:t>ій, звуковій</w:t>
      </w:r>
      <w:r w:rsidR="004C4AC3" w:rsidRPr="004C4AC3">
        <w:rPr>
          <w:rFonts w:ascii="Times New Roman" w:hAnsi="Times New Roman" w:cs="Times New Roman"/>
          <w:sz w:val="28"/>
          <w:szCs w:val="28"/>
          <w:lang w:val="uk-UA"/>
        </w:rPr>
        <w:t xml:space="preserve"> та ін.); побудувати моделі (в то</w:t>
      </w:r>
      <w:r w:rsidR="004C4AC3">
        <w:rPr>
          <w:rFonts w:ascii="Times New Roman" w:hAnsi="Times New Roman" w:cs="Times New Roman"/>
          <w:sz w:val="28"/>
          <w:szCs w:val="28"/>
          <w:lang w:val="uk-UA"/>
        </w:rPr>
        <w:t>му числі динамічні) реальних об’єктів і явищ</w:t>
      </w:r>
      <w:r w:rsidRPr="00894695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894695" w:rsidRPr="00670C65" w:rsidRDefault="00894695" w:rsidP="00670C65">
      <w:pPr>
        <w:pStyle w:val="a4"/>
        <w:numPr>
          <w:ilvl w:val="0"/>
          <w:numId w:val="4"/>
        </w:numPr>
        <w:spacing w:after="0"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53CE">
        <w:rPr>
          <w:rFonts w:ascii="Times New Roman" w:hAnsi="Times New Roman" w:cs="Times New Roman"/>
          <w:b/>
          <w:sz w:val="28"/>
          <w:szCs w:val="28"/>
          <w:lang w:val="uk-UA"/>
        </w:rPr>
        <w:t>індивідуальні, групові і колективні проекти</w:t>
      </w:r>
      <w:r w:rsidRPr="00894695">
        <w:rPr>
          <w:rFonts w:ascii="Times New Roman" w:hAnsi="Times New Roman" w:cs="Times New Roman"/>
          <w:sz w:val="28"/>
          <w:szCs w:val="28"/>
          <w:lang w:val="uk-UA"/>
        </w:rPr>
        <w:t>: особистісно-орієнтовані, індивідуально-тв</w:t>
      </w:r>
      <w:r>
        <w:rPr>
          <w:rFonts w:ascii="Times New Roman" w:hAnsi="Times New Roman" w:cs="Times New Roman"/>
          <w:sz w:val="28"/>
          <w:szCs w:val="28"/>
          <w:lang w:val="uk-UA"/>
        </w:rPr>
        <w:t>орчі, колективно-творчі проекти</w:t>
      </w:r>
      <w:r w:rsidR="004C4AC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C4AC3" w:rsidRPr="00670C65">
        <w:rPr>
          <w:rFonts w:ascii="Times New Roman" w:hAnsi="Times New Roman" w:cs="Times New Roman"/>
          <w:sz w:val="28"/>
          <w:szCs w:val="28"/>
          <w:lang w:val="uk-UA"/>
        </w:rPr>
        <w:t>Індивідуально-творчий педагогічний проект – це теоретична і практична професійно-педагогічна діяльність, в результаті якої викладачами створюється авторська програма (ідея, концепція). Колективно-творчі педагогічні проекти передбачають вирішення комплексного завдання, що включає організаційну, методичну, практичну педагогічну, дослідницьку діяльність групи або колективу фахівців, спрямовану на отримання інтегративного освітнього результату</w:t>
      </w:r>
      <w:r w:rsidR="009F1499" w:rsidRPr="00670C65">
        <w:rPr>
          <w:rFonts w:ascii="Times New Roman" w:hAnsi="Times New Roman" w:cs="Times New Roman"/>
          <w:sz w:val="28"/>
          <w:szCs w:val="28"/>
          <w:lang w:val="uk-UA"/>
        </w:rPr>
        <w:t xml:space="preserve"> [</w:t>
      </w:r>
      <w:r w:rsidR="000A4BCA" w:rsidRPr="00670C65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9F1499" w:rsidRPr="00670C65">
        <w:rPr>
          <w:rFonts w:ascii="Times New Roman" w:hAnsi="Times New Roman" w:cs="Times New Roman"/>
          <w:sz w:val="28"/>
          <w:szCs w:val="28"/>
          <w:lang w:val="uk-UA"/>
        </w:rPr>
        <w:t>]</w:t>
      </w:r>
      <w:r w:rsidRPr="00670C6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94695" w:rsidRDefault="00894695" w:rsidP="002F37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Студенти, які беруть активну участь у проектах демонструють: знання і володіння основними дослідницькими методами, уміння висувати гіпотезу, володіння комунікативними навичками, уміння інтегрувати раніше здобуті знання для розв’язання складних завдань</w:t>
      </w:r>
      <w:r w:rsidR="002F378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F3781" w:rsidRDefault="002F3781" w:rsidP="002F378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стверджують науковці, </w:t>
      </w:r>
      <w:r w:rsidRPr="002F3781">
        <w:rPr>
          <w:rFonts w:ascii="Times New Roman" w:hAnsi="Times New Roman" w:cs="Times New Roman"/>
          <w:sz w:val="28"/>
          <w:szCs w:val="28"/>
          <w:lang w:val="uk-UA"/>
        </w:rPr>
        <w:t xml:space="preserve">щоб </w:t>
      </w:r>
      <w:r w:rsidR="004C4AC3">
        <w:rPr>
          <w:rFonts w:ascii="Times New Roman" w:hAnsi="Times New Roman" w:cs="Times New Roman"/>
          <w:sz w:val="28"/>
          <w:szCs w:val="28"/>
          <w:lang w:val="uk-UA"/>
        </w:rPr>
        <w:t xml:space="preserve">навчитися </w:t>
      </w:r>
      <w:r w:rsidR="004C4AC3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запроваджувати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метод</w:t>
      </w:r>
      <w:r w:rsidRPr="002F378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проектів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у навчально-виховний процес</w:t>
      </w:r>
      <w:r w:rsidR="004C4AC3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майбутній педагог має пройти через певну</w:t>
      </w:r>
      <w:r w:rsidRPr="002F378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систему підготовки:</w:t>
      </w:r>
    </w:p>
    <w:p w:rsidR="002F3781" w:rsidRPr="002F3781" w:rsidRDefault="002F3781" w:rsidP="003C6031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F37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інформаційну (із теоретичною підготовкою);</w:t>
      </w:r>
    </w:p>
    <w:p w:rsidR="002F3781" w:rsidRPr="002F3781" w:rsidRDefault="002F3781" w:rsidP="003C6031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F37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організаційно-практичну (із закріпленням та апробацією теоретичних знань на практиці);</w:t>
      </w:r>
    </w:p>
    <w:p w:rsidR="002F3781" w:rsidRPr="002F3781" w:rsidRDefault="002F3781" w:rsidP="003C6031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F37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рефлексивну (із самостійною роботою учителів щодо осмислення і творчого аналізу результатів експериментальної роботи);</w:t>
      </w:r>
    </w:p>
    <w:p w:rsidR="002F3781" w:rsidRPr="002F3781" w:rsidRDefault="002F3781" w:rsidP="003C6031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2F37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корекційну</w:t>
      </w:r>
      <w:proofErr w:type="spellEnd"/>
      <w:r w:rsidRPr="002F37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(спрямовану на поповнення знань та практичних навичок учителів, необхідних для подолання труднощів, що виникли);</w:t>
      </w:r>
    </w:p>
    <w:p w:rsidR="00BF78C9" w:rsidRDefault="003C6031" w:rsidP="00BF78C9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C603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методологічну (що передбачає підготовку </w:t>
      </w:r>
      <w:proofErr w:type="spellStart"/>
      <w:r w:rsidRPr="003C603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педагогів-“тренерів”</w:t>
      </w:r>
      <w:proofErr w:type="spellEnd"/>
      <w:r w:rsidRPr="003C603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які можуть навчати інших, створювати свої майстер-класи).</w:t>
      </w:r>
    </w:p>
    <w:p w:rsidR="00DD0042" w:rsidRDefault="00BF78C9" w:rsidP="00BF78C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F78C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Варто зазначити, що кожен проект має взаємопов’язану структуру, адже вони є ланками одного безперервного процесу. В педагогічній науці виділяють такі етапи: </w:t>
      </w:r>
    </w:p>
    <w:p w:rsidR="00DD0042" w:rsidRDefault="00BF78C9" w:rsidP="00DD0042">
      <w:pPr>
        <w:pStyle w:val="a4"/>
        <w:numPr>
          <w:ilvl w:val="0"/>
          <w:numId w:val="14"/>
        </w:numPr>
        <w:spacing w:after="0"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D0042">
        <w:rPr>
          <w:rFonts w:ascii="Times New Roman" w:hAnsi="Times New Roman" w:cs="Times New Roman"/>
          <w:sz w:val="28"/>
          <w:szCs w:val="28"/>
          <w:lang w:val="uk-UA"/>
        </w:rPr>
        <w:t xml:space="preserve">початковий етап – в межах даного етапу використовується діагностика </w:t>
      </w:r>
      <w:proofErr w:type="spellStart"/>
      <w:r w:rsidRPr="00DD0042">
        <w:rPr>
          <w:rFonts w:ascii="Times New Roman" w:hAnsi="Times New Roman" w:cs="Times New Roman"/>
          <w:sz w:val="28"/>
          <w:szCs w:val="28"/>
          <w:lang w:val="uk-UA"/>
        </w:rPr>
        <w:t>цілепокладання</w:t>
      </w:r>
      <w:proofErr w:type="spellEnd"/>
      <w:r w:rsidRPr="00DD0042">
        <w:rPr>
          <w:rFonts w:ascii="Times New Roman" w:hAnsi="Times New Roman" w:cs="Times New Roman"/>
          <w:sz w:val="28"/>
          <w:szCs w:val="28"/>
          <w:lang w:val="uk-UA"/>
        </w:rPr>
        <w:t>, планування</w:t>
      </w:r>
      <w:r w:rsidR="00DD0042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DD0042" w:rsidRPr="00DD0042">
        <w:rPr>
          <w:rFonts w:ascii="Times New Roman" w:hAnsi="Times New Roman" w:cs="Times New Roman"/>
          <w:sz w:val="28"/>
          <w:szCs w:val="28"/>
          <w:lang w:val="uk-UA"/>
        </w:rPr>
        <w:t>визначення виховних цілей, їх уточнення та конкретизація</w:t>
      </w:r>
      <w:r w:rsidR="00DD004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D0042" w:rsidRPr="00DD0042">
        <w:rPr>
          <w:rFonts w:ascii="Times New Roman" w:hAnsi="Times New Roman" w:cs="Times New Roman"/>
          <w:sz w:val="28"/>
          <w:szCs w:val="28"/>
          <w:lang w:val="uk-UA"/>
        </w:rPr>
        <w:t>зазначення початкових результатів</w:t>
      </w:r>
      <w:r w:rsidR="00DD004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DD0042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DD0042" w:rsidRDefault="00BF78C9" w:rsidP="00DD0042">
      <w:pPr>
        <w:pStyle w:val="a4"/>
        <w:numPr>
          <w:ilvl w:val="0"/>
          <w:numId w:val="14"/>
        </w:numPr>
        <w:spacing w:after="0"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D0042">
        <w:rPr>
          <w:rFonts w:ascii="Times New Roman" w:hAnsi="Times New Roman" w:cs="Times New Roman"/>
          <w:sz w:val="28"/>
          <w:szCs w:val="28"/>
          <w:lang w:val="uk-UA"/>
        </w:rPr>
        <w:t>етап проектування – реалізація проектної діяльності, моделювання педагогічної суб’єктів процесу; вибір та добір оптимальних форм та методів для проекту</w:t>
      </w:r>
      <w:r w:rsidR="00DD0042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DD0042" w:rsidRPr="00DD0042">
        <w:rPr>
          <w:rFonts w:ascii="Times New Roman" w:hAnsi="Times New Roman" w:cs="Times New Roman"/>
          <w:sz w:val="28"/>
          <w:szCs w:val="28"/>
          <w:lang w:val="uk-UA"/>
        </w:rPr>
        <w:t>точний розрахунок запланованих дій</w:t>
      </w:r>
      <w:r w:rsidR="00DD004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DD0042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DD0042" w:rsidRDefault="00BF78C9" w:rsidP="00DD0042">
      <w:pPr>
        <w:pStyle w:val="a4"/>
        <w:numPr>
          <w:ilvl w:val="0"/>
          <w:numId w:val="14"/>
        </w:numPr>
        <w:spacing w:after="0"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D0042">
        <w:rPr>
          <w:rFonts w:ascii="Times New Roman" w:hAnsi="Times New Roman" w:cs="Times New Roman"/>
          <w:sz w:val="28"/>
          <w:szCs w:val="28"/>
          <w:lang w:val="uk-UA"/>
        </w:rPr>
        <w:t>етап впровадження проекту – виконання запланованих проектних дій та простежування динаміки прогресу чи регресу</w:t>
      </w:r>
      <w:r w:rsidR="00DD0042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DD0042" w:rsidRPr="00DD0042">
        <w:rPr>
          <w:rFonts w:ascii="Times New Roman" w:hAnsi="Times New Roman" w:cs="Times New Roman"/>
          <w:sz w:val="28"/>
          <w:szCs w:val="28"/>
          <w:lang w:val="uk-UA"/>
        </w:rPr>
        <w:t>втілення змісту проекту у виховний процес</w:t>
      </w:r>
      <w:r w:rsidR="00DD004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DD0042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DD0042" w:rsidRDefault="00BF78C9" w:rsidP="00DD0042">
      <w:pPr>
        <w:pStyle w:val="a4"/>
        <w:numPr>
          <w:ilvl w:val="0"/>
          <w:numId w:val="14"/>
        </w:numPr>
        <w:spacing w:after="0"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D0042">
        <w:rPr>
          <w:rFonts w:ascii="Times New Roman" w:hAnsi="Times New Roman" w:cs="Times New Roman"/>
          <w:sz w:val="28"/>
          <w:szCs w:val="28"/>
          <w:lang w:val="uk-UA"/>
        </w:rPr>
        <w:t>етап корекції проекту – оцінка результатів протікання проекту та можливість проведення корекції процесу</w:t>
      </w:r>
      <w:r w:rsidR="008856B2">
        <w:rPr>
          <w:rFonts w:ascii="Times New Roman" w:hAnsi="Times New Roman" w:cs="Times New Roman"/>
          <w:sz w:val="28"/>
          <w:szCs w:val="28"/>
          <w:lang w:val="uk-UA"/>
        </w:rPr>
        <w:t xml:space="preserve"> (виправлення неточностей, </w:t>
      </w:r>
      <w:r w:rsidR="008856B2" w:rsidRPr="008856B2">
        <w:rPr>
          <w:rFonts w:ascii="Times New Roman" w:hAnsi="Times New Roman" w:cs="Times New Roman"/>
          <w:sz w:val="28"/>
          <w:szCs w:val="28"/>
          <w:lang w:val="uk-UA"/>
        </w:rPr>
        <w:t>відповідність результатів із початковим задумом проекту</w:t>
      </w:r>
      <w:r w:rsidR="008856B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DD0042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BF78C9" w:rsidRPr="00DD0042" w:rsidRDefault="00BF78C9" w:rsidP="00DD0042">
      <w:pPr>
        <w:pStyle w:val="a4"/>
        <w:numPr>
          <w:ilvl w:val="0"/>
          <w:numId w:val="14"/>
        </w:numPr>
        <w:spacing w:after="0"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D0042">
        <w:rPr>
          <w:rFonts w:ascii="Times New Roman" w:hAnsi="Times New Roman" w:cs="Times New Roman"/>
          <w:sz w:val="28"/>
          <w:szCs w:val="28"/>
          <w:lang w:val="uk-UA"/>
        </w:rPr>
        <w:t>заключний етап – визначення результатів даної проектної діяльності та вибір варіантів щодо продовження проекту або ж його зміни</w:t>
      </w:r>
      <w:r w:rsidR="008856B2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8856B2" w:rsidRPr="008856B2">
        <w:rPr>
          <w:rFonts w:ascii="Times New Roman" w:hAnsi="Times New Roman" w:cs="Times New Roman"/>
          <w:sz w:val="28"/>
          <w:szCs w:val="28"/>
          <w:lang w:val="uk-UA"/>
        </w:rPr>
        <w:t>продовження проектування виховної діяльності (винайдення нового проекту)</w:t>
      </w:r>
      <w:r w:rsidR="008856B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DD004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856B2" w:rsidRDefault="004C4AC3" w:rsidP="001153C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4A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Висновки дослідження і перспективи подальших розвідок у</w:t>
      </w:r>
      <w:r w:rsidR="00BF78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Pr="004C4A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даному напряму.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="00DD0042" w:rsidRPr="00DD0042">
        <w:rPr>
          <w:rFonts w:ascii="Times New Roman" w:hAnsi="Times New Roman" w:cs="Times New Roman"/>
          <w:spacing w:val="-1"/>
          <w:sz w:val="28"/>
          <w:szCs w:val="28"/>
          <w:lang w:val="uk-UA"/>
        </w:rPr>
        <w:t xml:space="preserve">В умовах всесвітньої глобалізації освітнього простору, які передбачають </w:t>
      </w:r>
      <w:r w:rsidR="00DD0042" w:rsidRPr="00DD0042">
        <w:rPr>
          <w:rFonts w:ascii="Times New Roman" w:hAnsi="Times New Roman" w:cs="Times New Roman"/>
          <w:sz w:val="28"/>
          <w:szCs w:val="28"/>
          <w:lang w:val="uk-UA"/>
        </w:rPr>
        <w:t>відповідність освіти міжнародним стандартам, на часі проблема підвищення якості освіти, оновлення її змісту та форм організації навчально-виховного процесу, безперервної освіти протягом усього життя, підвищення кваліфікації кадрів тощо.</w:t>
      </w:r>
      <w:r w:rsidR="00DD00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D0042" w:rsidRDefault="00DD0042" w:rsidP="001153C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D004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Нові суспільно-економічні відносини в Україні викликали суперечність між соціальним запитом та можливостями сучасної системи освіти у розвитку особистості, між потребою у оновленні </w:t>
      </w:r>
      <w:r>
        <w:rPr>
          <w:rFonts w:ascii="Times New Roman" w:hAnsi="Times New Roman" w:cs="Times New Roman"/>
          <w:sz w:val="28"/>
          <w:szCs w:val="28"/>
          <w:lang w:val="uk-UA"/>
        </w:rPr>
        <w:t>навчально-</w:t>
      </w:r>
      <w:r w:rsidRPr="00DD0042">
        <w:rPr>
          <w:rFonts w:ascii="Times New Roman" w:hAnsi="Times New Roman" w:cs="Times New Roman"/>
          <w:sz w:val="28"/>
          <w:szCs w:val="28"/>
          <w:lang w:val="uk-UA"/>
        </w:rPr>
        <w:t xml:space="preserve">виховного процесу сучасного навчального закладу та недостатнім рівнем підготовки вчителів до організації </w:t>
      </w:r>
      <w:r>
        <w:rPr>
          <w:rFonts w:ascii="Times New Roman" w:hAnsi="Times New Roman" w:cs="Times New Roman"/>
          <w:sz w:val="28"/>
          <w:szCs w:val="28"/>
          <w:lang w:val="uk-UA"/>
        </w:rPr>
        <w:t>цього процесу.</w:t>
      </w:r>
      <w:r w:rsidRPr="00DD00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F1499" w:rsidRPr="003C6031" w:rsidRDefault="00023325" w:rsidP="00670C6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D004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 нашу думку, впровадження та використання інтерактивних технологій у підготовці майбутніх фахівців відкриває масу можливостей до цікавого, самостійного навчання у вищому навчальному закладі. Студенти навчають не лише працювати у команді, але знаходити розв’язки складних завдань, відстоювати свою думку та коректно вислуховувати думки інших членів колективу, врешті-решт презентувати власні нароби (проект).</w:t>
      </w:r>
    </w:p>
    <w:p w:rsidR="00C66251" w:rsidRPr="001153CE" w:rsidRDefault="003C6031" w:rsidP="001153C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53CE">
        <w:rPr>
          <w:rFonts w:ascii="Times New Roman" w:hAnsi="Times New Roman" w:cs="Times New Roman"/>
          <w:b/>
          <w:sz w:val="28"/>
          <w:szCs w:val="28"/>
          <w:lang w:val="uk-UA"/>
        </w:rPr>
        <w:t>Список використаних джерел:</w:t>
      </w:r>
    </w:p>
    <w:p w:rsidR="00DD0042" w:rsidRPr="000A4BCA" w:rsidRDefault="003C6031" w:rsidP="000A4BCA">
      <w:pPr>
        <w:pStyle w:val="a4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Коберник О.,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Бялик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О. </w:t>
      </w:r>
      <w:r w:rsidR="001153CE">
        <w:rPr>
          <w:rFonts w:ascii="Times New Roman" w:hAnsi="Times New Roman" w:cs="Times New Roman"/>
          <w:sz w:val="28"/>
          <w:szCs w:val="28"/>
          <w:lang w:val="uk-UA"/>
        </w:rPr>
        <w:t>Інноваційні технології навчання</w:t>
      </w:r>
      <w:r w:rsidR="00DD0042">
        <w:rPr>
          <w:rFonts w:ascii="Times New Roman" w:hAnsi="Times New Roman" w:cs="Times New Roman"/>
          <w:sz w:val="28"/>
          <w:szCs w:val="28"/>
          <w:lang w:val="uk-UA"/>
        </w:rPr>
        <w:t xml:space="preserve"> : навчальний посібник</w:t>
      </w:r>
      <w:r w:rsidR="001153CE">
        <w:rPr>
          <w:rFonts w:ascii="Times New Roman" w:hAnsi="Times New Roman" w:cs="Times New Roman"/>
          <w:sz w:val="28"/>
          <w:szCs w:val="28"/>
          <w:lang w:val="uk-UA"/>
        </w:rPr>
        <w:t xml:space="preserve"> / О. Коберник, О. </w:t>
      </w:r>
      <w:proofErr w:type="spellStart"/>
      <w:r w:rsidR="001153CE">
        <w:rPr>
          <w:rFonts w:ascii="Times New Roman" w:hAnsi="Times New Roman" w:cs="Times New Roman"/>
          <w:sz w:val="28"/>
          <w:szCs w:val="28"/>
          <w:lang w:val="uk-UA"/>
        </w:rPr>
        <w:t>Бялик</w:t>
      </w:r>
      <w:proofErr w:type="spellEnd"/>
      <w:r w:rsidR="00DD004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A4BCA">
        <w:rPr>
          <w:rFonts w:ascii="Times New Roman" w:hAnsi="Times New Roman" w:cs="Times New Roman"/>
          <w:sz w:val="28"/>
          <w:szCs w:val="28"/>
          <w:lang w:val="uk-UA"/>
        </w:rPr>
        <w:t xml:space="preserve"> – Умань : ПП Жовтий О. О., 2012. – 268 с.</w:t>
      </w:r>
    </w:p>
    <w:p w:rsidR="008856B2" w:rsidRPr="008856B2" w:rsidRDefault="003C6031" w:rsidP="008856B2">
      <w:pPr>
        <w:pStyle w:val="a4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Кадемія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М. Використання інтерактивних технологій навчання / М. 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Кадемія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// Інновації у підготовці сучасних фахівців – 2013 – № 3 – С. 125 -131.</w:t>
      </w:r>
    </w:p>
    <w:p w:rsidR="000A4BCA" w:rsidRPr="000A4BCA" w:rsidRDefault="000A4BCA" w:rsidP="000A4BCA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4B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Рабочая книга практического психолога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</w:t>
      </w:r>
      <w:proofErr w:type="spellStart"/>
      <w:r w:rsidRPr="000A4B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ехнология</w:t>
      </w:r>
      <w:proofErr w:type="spellEnd"/>
      <w:r w:rsidRPr="000A4B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эффективной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профессиональной деятельности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/</w:t>
      </w:r>
      <w:r w:rsidRPr="000A4B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пособие для специалистов, работающих с персоналом) / под ред. А. </w:t>
      </w:r>
      <w:r w:rsidR="00995950" w:rsidRPr="000A4B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A4B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Деркача</w:t>
      </w:r>
      <w:proofErr w:type="spellEnd"/>
      <w:r w:rsidRPr="000A4B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– М.</w:t>
      </w:r>
      <w:proofErr w:type="gramStart"/>
      <w:r w:rsidRPr="000A4B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:</w:t>
      </w:r>
      <w:proofErr w:type="gramEnd"/>
      <w:r w:rsidRPr="000A4B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Изд. дом «Красная площадь», 1996. – 397 с</w:t>
      </w:r>
      <w:r w:rsidRPr="000A4B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8856B2" w:rsidRPr="000A4BCA" w:rsidRDefault="008856B2" w:rsidP="000A4BCA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A4BCA">
        <w:rPr>
          <w:rFonts w:ascii="Times New Roman" w:hAnsi="Times New Roman"/>
          <w:sz w:val="28"/>
          <w:szCs w:val="28"/>
        </w:rPr>
        <w:t>Макаренко А. Проблемы школьного советского воспитания (тезисы)</w:t>
      </w:r>
      <w:proofErr w:type="gramStart"/>
      <w:r w:rsidRPr="000A4BCA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0A4BCA">
        <w:rPr>
          <w:rFonts w:ascii="Times New Roman" w:hAnsi="Times New Roman"/>
          <w:sz w:val="28"/>
          <w:szCs w:val="28"/>
        </w:rPr>
        <w:t xml:space="preserve"> В 8 т. Т. 4 / А. Макаренко – М.</w:t>
      </w:r>
      <w:proofErr w:type="gramStart"/>
      <w:r w:rsidRPr="000A4BCA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0A4BCA">
        <w:rPr>
          <w:rFonts w:ascii="Times New Roman" w:hAnsi="Times New Roman"/>
          <w:sz w:val="28"/>
          <w:szCs w:val="28"/>
        </w:rPr>
        <w:t xml:space="preserve"> Педагогика, 1984. – 238 с. </w:t>
      </w:r>
    </w:p>
    <w:p w:rsidR="009F1499" w:rsidRPr="009F1499" w:rsidRDefault="003C6031" w:rsidP="009F1499">
      <w:pPr>
        <w:pStyle w:val="a4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1499">
        <w:rPr>
          <w:rFonts w:ascii="Times New Roman" w:hAnsi="Times New Roman" w:cs="Times New Roman"/>
          <w:sz w:val="28"/>
          <w:szCs w:val="28"/>
          <w:lang w:val="uk-UA"/>
        </w:rPr>
        <w:t xml:space="preserve">Ісаєва Г. </w:t>
      </w:r>
      <w:r w:rsidR="009F1499" w:rsidRPr="009F1499">
        <w:rPr>
          <w:rFonts w:ascii="Times New Roman" w:hAnsi="Times New Roman" w:cs="Times New Roman"/>
          <w:sz w:val="28"/>
          <w:szCs w:val="28"/>
          <w:lang w:val="uk-UA"/>
        </w:rPr>
        <w:t xml:space="preserve">Метод проектів – ефективна технологія навчання </w:t>
      </w:r>
      <w:r w:rsidR="009F1499" w:rsidRPr="009F1499">
        <w:rPr>
          <w:rFonts w:ascii="Times New Roman" w:hAnsi="Times New Roman" w:cs="Times New Roman"/>
          <w:sz w:val="28"/>
          <w:szCs w:val="28"/>
        </w:rPr>
        <w:t>[</w:t>
      </w:r>
      <w:r w:rsidR="009F1499" w:rsidRPr="009F1499">
        <w:rPr>
          <w:rFonts w:ascii="Times New Roman" w:hAnsi="Times New Roman" w:cs="Times New Roman"/>
          <w:sz w:val="28"/>
          <w:szCs w:val="28"/>
          <w:lang w:val="uk-UA"/>
        </w:rPr>
        <w:t>Електронний ресурс</w:t>
      </w:r>
      <w:r w:rsidR="009F1499" w:rsidRPr="009F1499">
        <w:rPr>
          <w:rFonts w:ascii="Times New Roman" w:hAnsi="Times New Roman" w:cs="Times New Roman"/>
          <w:sz w:val="28"/>
          <w:szCs w:val="28"/>
        </w:rPr>
        <w:t>]</w:t>
      </w:r>
      <w:r w:rsidR="009F1499" w:rsidRPr="009F1499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hyperlink r:id="rId6" w:history="1">
        <w:r w:rsidR="009F1499" w:rsidRPr="003E3BD0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http://osvita.ua/school/method/technol/1415/</w:t>
        </w:r>
      </w:hyperlink>
      <w:r w:rsidR="009F1499" w:rsidRPr="009F14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9F1499" w:rsidRPr="009F1499" w:rsidRDefault="009F1499" w:rsidP="009F1499">
      <w:pPr>
        <w:pStyle w:val="a4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Коршунова </w:t>
      </w:r>
      <w:r w:rsidRPr="00DC576E">
        <w:rPr>
          <w:rFonts w:ascii="Times New Roman" w:hAnsi="Times New Roman"/>
          <w:sz w:val="28"/>
          <w:szCs w:val="28"/>
          <w:lang w:val="uk-UA"/>
        </w:rPr>
        <w:t xml:space="preserve">Н. </w:t>
      </w:r>
      <w:proofErr w:type="spellStart"/>
      <w:r w:rsidRPr="00DC576E">
        <w:rPr>
          <w:rFonts w:ascii="Times New Roman" w:hAnsi="Times New Roman"/>
          <w:sz w:val="28"/>
          <w:szCs w:val="28"/>
          <w:lang w:val="uk-UA"/>
        </w:rPr>
        <w:t>Проекты</w:t>
      </w:r>
      <w:proofErr w:type="spellEnd"/>
      <w:r w:rsidRPr="00DC576E">
        <w:rPr>
          <w:rFonts w:ascii="Times New Roman" w:hAnsi="Times New Roman"/>
          <w:sz w:val="28"/>
          <w:szCs w:val="28"/>
          <w:lang w:val="uk-UA"/>
        </w:rPr>
        <w:t xml:space="preserve"> и </w:t>
      </w:r>
      <w:proofErr w:type="spellStart"/>
      <w:r w:rsidRPr="00DC576E">
        <w:rPr>
          <w:rFonts w:ascii="Times New Roman" w:hAnsi="Times New Roman"/>
          <w:sz w:val="28"/>
          <w:szCs w:val="28"/>
          <w:lang w:val="uk-UA"/>
        </w:rPr>
        <w:t>прожекты</w:t>
      </w:r>
      <w:proofErr w:type="spellEnd"/>
      <w:r w:rsidRPr="00DC576E">
        <w:rPr>
          <w:rFonts w:ascii="Times New Roman" w:hAnsi="Times New Roman"/>
          <w:sz w:val="28"/>
          <w:szCs w:val="28"/>
          <w:lang w:val="uk-UA"/>
        </w:rPr>
        <w:t xml:space="preserve"> в </w:t>
      </w:r>
      <w:proofErr w:type="spellStart"/>
      <w:r w:rsidRPr="00DC576E">
        <w:rPr>
          <w:rFonts w:ascii="Times New Roman" w:hAnsi="Times New Roman"/>
          <w:sz w:val="28"/>
          <w:szCs w:val="28"/>
          <w:lang w:val="uk-UA"/>
        </w:rPr>
        <w:t>педаг</w:t>
      </w:r>
      <w:r>
        <w:rPr>
          <w:rFonts w:ascii="Times New Roman" w:hAnsi="Times New Roman"/>
          <w:sz w:val="28"/>
          <w:szCs w:val="28"/>
          <w:lang w:val="uk-UA"/>
        </w:rPr>
        <w:t>огике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/ Н.</w:t>
      </w:r>
      <w:r>
        <w:rPr>
          <w:lang w:val="uk-UA"/>
        </w:rPr>
        <w:t> </w:t>
      </w:r>
      <w:r w:rsidRPr="00DC576E">
        <w:rPr>
          <w:rFonts w:ascii="Times New Roman" w:hAnsi="Times New Roman"/>
          <w:sz w:val="28"/>
          <w:szCs w:val="28"/>
          <w:lang w:val="uk-UA"/>
        </w:rPr>
        <w:t xml:space="preserve">Коршунова // </w:t>
      </w:r>
      <w:proofErr w:type="spellStart"/>
      <w:r w:rsidRPr="00DC576E">
        <w:rPr>
          <w:rFonts w:ascii="Times New Roman" w:hAnsi="Times New Roman"/>
          <w:sz w:val="28"/>
          <w:szCs w:val="28"/>
          <w:lang w:val="uk-UA"/>
        </w:rPr>
        <w:t>Пед</w:t>
      </w:r>
      <w:r>
        <w:rPr>
          <w:rFonts w:ascii="Times New Roman" w:hAnsi="Times New Roman"/>
          <w:sz w:val="28"/>
          <w:szCs w:val="28"/>
          <w:lang w:val="uk-UA"/>
        </w:rPr>
        <w:t>агогика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– 2003. – № 5. – С. 4–</w:t>
      </w:r>
      <w:r w:rsidRPr="00DC576E">
        <w:rPr>
          <w:rFonts w:ascii="Times New Roman" w:hAnsi="Times New Roman"/>
          <w:sz w:val="28"/>
          <w:szCs w:val="28"/>
          <w:lang w:val="uk-UA"/>
        </w:rPr>
        <w:t>5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3C6031" w:rsidRPr="003C6031" w:rsidRDefault="009F1499" w:rsidP="003C6031">
      <w:pPr>
        <w:pStyle w:val="a4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C576E">
        <w:rPr>
          <w:rFonts w:ascii="Times New Roman" w:hAnsi="Times New Roman"/>
          <w:sz w:val="28"/>
          <w:szCs w:val="28"/>
          <w:lang w:val="uk-UA"/>
        </w:rPr>
        <w:t>Проектні технології у виховній роботі навчальних закладів Луганщини : у 2 ч. Ч. 1 – / [Т. </w:t>
      </w:r>
      <w:proofErr w:type="spellStart"/>
      <w:r w:rsidRPr="00DC576E">
        <w:rPr>
          <w:rFonts w:ascii="Times New Roman" w:hAnsi="Times New Roman"/>
          <w:sz w:val="28"/>
          <w:szCs w:val="28"/>
          <w:lang w:val="uk-UA"/>
        </w:rPr>
        <w:t>Сорочан</w:t>
      </w:r>
      <w:proofErr w:type="spellEnd"/>
      <w:r w:rsidRPr="00DC576E">
        <w:rPr>
          <w:rFonts w:ascii="Times New Roman" w:hAnsi="Times New Roman"/>
          <w:sz w:val="28"/>
          <w:szCs w:val="28"/>
          <w:lang w:val="uk-UA"/>
        </w:rPr>
        <w:t>]. – Луганськ : Знання, 2007. – 250 с.</w:t>
      </w:r>
    </w:p>
    <w:sectPr w:rsidR="003C6031" w:rsidRPr="003C6031" w:rsidSect="001326B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0648A"/>
    <w:multiLevelType w:val="multilevel"/>
    <w:tmpl w:val="94449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0DB439D"/>
    <w:multiLevelType w:val="hybridMultilevel"/>
    <w:tmpl w:val="FD7E6C6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BD31133"/>
    <w:multiLevelType w:val="multilevel"/>
    <w:tmpl w:val="2DF20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2E72D04"/>
    <w:multiLevelType w:val="hybridMultilevel"/>
    <w:tmpl w:val="647C6146"/>
    <w:lvl w:ilvl="0" w:tplc="7B3AD1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4A6FB9"/>
    <w:multiLevelType w:val="hybridMultilevel"/>
    <w:tmpl w:val="D75455F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23F53DC"/>
    <w:multiLevelType w:val="hybridMultilevel"/>
    <w:tmpl w:val="198667B0"/>
    <w:lvl w:ilvl="0" w:tplc="4B845AF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34347C7"/>
    <w:multiLevelType w:val="multilevel"/>
    <w:tmpl w:val="E70A0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5913C35"/>
    <w:multiLevelType w:val="multilevel"/>
    <w:tmpl w:val="1AF8F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7B4346F"/>
    <w:multiLevelType w:val="multilevel"/>
    <w:tmpl w:val="70BEA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6BCF2486"/>
    <w:multiLevelType w:val="hybridMultilevel"/>
    <w:tmpl w:val="C4E630F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6E422F67"/>
    <w:multiLevelType w:val="multilevel"/>
    <w:tmpl w:val="7AEAC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71E7705C"/>
    <w:multiLevelType w:val="hybridMultilevel"/>
    <w:tmpl w:val="7152C96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582D93A">
      <w:start w:val="1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C051D69"/>
    <w:multiLevelType w:val="hybridMultilevel"/>
    <w:tmpl w:val="3626C7EE"/>
    <w:lvl w:ilvl="0" w:tplc="082030EC">
      <w:numFmt w:val="bullet"/>
      <w:lvlText w:val="–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7C3B3D02"/>
    <w:multiLevelType w:val="hybridMultilevel"/>
    <w:tmpl w:val="772A0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E7C27C4"/>
    <w:multiLevelType w:val="hybridMultilevel"/>
    <w:tmpl w:val="9806C49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4"/>
  </w:num>
  <w:num w:numId="5">
    <w:abstractNumId w:val="11"/>
  </w:num>
  <w:num w:numId="6">
    <w:abstractNumId w:val="14"/>
  </w:num>
  <w:num w:numId="7">
    <w:abstractNumId w:val="7"/>
  </w:num>
  <w:num w:numId="8">
    <w:abstractNumId w:val="0"/>
  </w:num>
  <w:num w:numId="9">
    <w:abstractNumId w:val="6"/>
  </w:num>
  <w:num w:numId="10">
    <w:abstractNumId w:val="10"/>
  </w:num>
  <w:num w:numId="11">
    <w:abstractNumId w:val="2"/>
  </w:num>
  <w:num w:numId="12">
    <w:abstractNumId w:val="3"/>
  </w:num>
  <w:num w:numId="13">
    <w:abstractNumId w:val="5"/>
  </w:num>
  <w:num w:numId="14">
    <w:abstractNumId w:val="9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1326B9"/>
    <w:rsid w:val="0000405A"/>
    <w:rsid w:val="00023325"/>
    <w:rsid w:val="00027743"/>
    <w:rsid w:val="00032597"/>
    <w:rsid w:val="0003277D"/>
    <w:rsid w:val="000372C9"/>
    <w:rsid w:val="000401D0"/>
    <w:rsid w:val="0004093E"/>
    <w:rsid w:val="000414C2"/>
    <w:rsid w:val="00044BF8"/>
    <w:rsid w:val="00050EDE"/>
    <w:rsid w:val="00056597"/>
    <w:rsid w:val="000728EE"/>
    <w:rsid w:val="00080644"/>
    <w:rsid w:val="000836CB"/>
    <w:rsid w:val="00085E68"/>
    <w:rsid w:val="00086AD1"/>
    <w:rsid w:val="0009420F"/>
    <w:rsid w:val="00094235"/>
    <w:rsid w:val="0009736C"/>
    <w:rsid w:val="000A0CE0"/>
    <w:rsid w:val="000A25BE"/>
    <w:rsid w:val="000A3050"/>
    <w:rsid w:val="000A4BCA"/>
    <w:rsid w:val="000A61CC"/>
    <w:rsid w:val="000B05E5"/>
    <w:rsid w:val="000B0B5C"/>
    <w:rsid w:val="000B417A"/>
    <w:rsid w:val="000C2362"/>
    <w:rsid w:val="000D0FFF"/>
    <w:rsid w:val="000D79DF"/>
    <w:rsid w:val="000E48B4"/>
    <w:rsid w:val="000E6F61"/>
    <w:rsid w:val="00110676"/>
    <w:rsid w:val="00114C8C"/>
    <w:rsid w:val="001150A1"/>
    <w:rsid w:val="001153CE"/>
    <w:rsid w:val="00117A01"/>
    <w:rsid w:val="001228A6"/>
    <w:rsid w:val="00125F3C"/>
    <w:rsid w:val="0012687E"/>
    <w:rsid w:val="00130F74"/>
    <w:rsid w:val="001326B9"/>
    <w:rsid w:val="00147D93"/>
    <w:rsid w:val="00154591"/>
    <w:rsid w:val="001556BB"/>
    <w:rsid w:val="00175285"/>
    <w:rsid w:val="00175E97"/>
    <w:rsid w:val="001838F5"/>
    <w:rsid w:val="00185A76"/>
    <w:rsid w:val="00192AB4"/>
    <w:rsid w:val="00196DF3"/>
    <w:rsid w:val="001A3237"/>
    <w:rsid w:val="001A4949"/>
    <w:rsid w:val="001A4BA2"/>
    <w:rsid w:val="001A5EB1"/>
    <w:rsid w:val="001B30C4"/>
    <w:rsid w:val="001C7EBA"/>
    <w:rsid w:val="001D0051"/>
    <w:rsid w:val="001D649A"/>
    <w:rsid w:val="001E15CA"/>
    <w:rsid w:val="001E2D87"/>
    <w:rsid w:val="001E597D"/>
    <w:rsid w:val="001F3EDD"/>
    <w:rsid w:val="001F7EC8"/>
    <w:rsid w:val="002111BB"/>
    <w:rsid w:val="00231DC3"/>
    <w:rsid w:val="00237062"/>
    <w:rsid w:val="00242659"/>
    <w:rsid w:val="00245933"/>
    <w:rsid w:val="00253051"/>
    <w:rsid w:val="00255749"/>
    <w:rsid w:val="00257571"/>
    <w:rsid w:val="00266222"/>
    <w:rsid w:val="00267911"/>
    <w:rsid w:val="00277403"/>
    <w:rsid w:val="00284035"/>
    <w:rsid w:val="002A1319"/>
    <w:rsid w:val="002A1434"/>
    <w:rsid w:val="002E6261"/>
    <w:rsid w:val="002E7F4E"/>
    <w:rsid w:val="002F0495"/>
    <w:rsid w:val="002F143E"/>
    <w:rsid w:val="002F1DD7"/>
    <w:rsid w:val="002F2D4A"/>
    <w:rsid w:val="002F3781"/>
    <w:rsid w:val="00300CF8"/>
    <w:rsid w:val="00303367"/>
    <w:rsid w:val="0033403A"/>
    <w:rsid w:val="00343093"/>
    <w:rsid w:val="0034313B"/>
    <w:rsid w:val="0034514D"/>
    <w:rsid w:val="00347B2F"/>
    <w:rsid w:val="00354C11"/>
    <w:rsid w:val="0036160C"/>
    <w:rsid w:val="00376E48"/>
    <w:rsid w:val="00381381"/>
    <w:rsid w:val="00390E31"/>
    <w:rsid w:val="003916AF"/>
    <w:rsid w:val="0039405D"/>
    <w:rsid w:val="003A0372"/>
    <w:rsid w:val="003A37AC"/>
    <w:rsid w:val="003B4A07"/>
    <w:rsid w:val="003C34FB"/>
    <w:rsid w:val="003C5E47"/>
    <w:rsid w:val="003C6031"/>
    <w:rsid w:val="003D4E1A"/>
    <w:rsid w:val="003E3587"/>
    <w:rsid w:val="004003C1"/>
    <w:rsid w:val="00417BE6"/>
    <w:rsid w:val="004205B3"/>
    <w:rsid w:val="004224DC"/>
    <w:rsid w:val="0042636F"/>
    <w:rsid w:val="00430AC9"/>
    <w:rsid w:val="0043767B"/>
    <w:rsid w:val="00440DD9"/>
    <w:rsid w:val="00446963"/>
    <w:rsid w:val="00452E62"/>
    <w:rsid w:val="00456F13"/>
    <w:rsid w:val="0046036E"/>
    <w:rsid w:val="00465D7C"/>
    <w:rsid w:val="004817C3"/>
    <w:rsid w:val="00485A3B"/>
    <w:rsid w:val="00487ECC"/>
    <w:rsid w:val="004971D1"/>
    <w:rsid w:val="004B781A"/>
    <w:rsid w:val="004C4AC3"/>
    <w:rsid w:val="004C67B0"/>
    <w:rsid w:val="004D7468"/>
    <w:rsid w:val="004D7F0B"/>
    <w:rsid w:val="004F1DFB"/>
    <w:rsid w:val="004F4349"/>
    <w:rsid w:val="00502F4B"/>
    <w:rsid w:val="00510144"/>
    <w:rsid w:val="005126F2"/>
    <w:rsid w:val="00520669"/>
    <w:rsid w:val="0052399D"/>
    <w:rsid w:val="0053195A"/>
    <w:rsid w:val="00541B01"/>
    <w:rsid w:val="00567D75"/>
    <w:rsid w:val="00573B6D"/>
    <w:rsid w:val="00576371"/>
    <w:rsid w:val="005969C7"/>
    <w:rsid w:val="005A0B65"/>
    <w:rsid w:val="005A1A09"/>
    <w:rsid w:val="005B2086"/>
    <w:rsid w:val="005C4735"/>
    <w:rsid w:val="005E0FE9"/>
    <w:rsid w:val="005F1198"/>
    <w:rsid w:val="00601F4E"/>
    <w:rsid w:val="00605F0B"/>
    <w:rsid w:val="00606287"/>
    <w:rsid w:val="00612E6A"/>
    <w:rsid w:val="00621CDF"/>
    <w:rsid w:val="00623294"/>
    <w:rsid w:val="006249F3"/>
    <w:rsid w:val="00646974"/>
    <w:rsid w:val="00663418"/>
    <w:rsid w:val="00666077"/>
    <w:rsid w:val="00670C65"/>
    <w:rsid w:val="00670CAA"/>
    <w:rsid w:val="0067346C"/>
    <w:rsid w:val="00682A47"/>
    <w:rsid w:val="00686C89"/>
    <w:rsid w:val="006934FA"/>
    <w:rsid w:val="006A00A4"/>
    <w:rsid w:val="006B0607"/>
    <w:rsid w:val="006B6C40"/>
    <w:rsid w:val="006C53C8"/>
    <w:rsid w:val="006C799B"/>
    <w:rsid w:val="006D7261"/>
    <w:rsid w:val="006E2F4D"/>
    <w:rsid w:val="006F4533"/>
    <w:rsid w:val="006F7988"/>
    <w:rsid w:val="00710C26"/>
    <w:rsid w:val="00710F21"/>
    <w:rsid w:val="00711DB6"/>
    <w:rsid w:val="00716406"/>
    <w:rsid w:val="0072799A"/>
    <w:rsid w:val="00730DF6"/>
    <w:rsid w:val="00736373"/>
    <w:rsid w:val="00740244"/>
    <w:rsid w:val="00750F73"/>
    <w:rsid w:val="007514C5"/>
    <w:rsid w:val="0075293E"/>
    <w:rsid w:val="007544AD"/>
    <w:rsid w:val="007548EA"/>
    <w:rsid w:val="00756BF4"/>
    <w:rsid w:val="007729FF"/>
    <w:rsid w:val="00792A69"/>
    <w:rsid w:val="00792B60"/>
    <w:rsid w:val="007A54AE"/>
    <w:rsid w:val="007B2FCB"/>
    <w:rsid w:val="007B714E"/>
    <w:rsid w:val="007E6600"/>
    <w:rsid w:val="007E6677"/>
    <w:rsid w:val="00804A94"/>
    <w:rsid w:val="00812926"/>
    <w:rsid w:val="00814890"/>
    <w:rsid w:val="0082743F"/>
    <w:rsid w:val="008355DC"/>
    <w:rsid w:val="0083781D"/>
    <w:rsid w:val="0084205F"/>
    <w:rsid w:val="00845066"/>
    <w:rsid w:val="00847975"/>
    <w:rsid w:val="008507A4"/>
    <w:rsid w:val="00852E0D"/>
    <w:rsid w:val="00856CB6"/>
    <w:rsid w:val="00871C76"/>
    <w:rsid w:val="00880245"/>
    <w:rsid w:val="008856B2"/>
    <w:rsid w:val="00894695"/>
    <w:rsid w:val="008B1E2B"/>
    <w:rsid w:val="008B4F82"/>
    <w:rsid w:val="008D7624"/>
    <w:rsid w:val="008D7DCC"/>
    <w:rsid w:val="00900E6C"/>
    <w:rsid w:val="00904301"/>
    <w:rsid w:val="00904AE6"/>
    <w:rsid w:val="00904EB2"/>
    <w:rsid w:val="00904F18"/>
    <w:rsid w:val="0091491F"/>
    <w:rsid w:val="00917F90"/>
    <w:rsid w:val="00923B92"/>
    <w:rsid w:val="00924B1A"/>
    <w:rsid w:val="00926A24"/>
    <w:rsid w:val="00931298"/>
    <w:rsid w:val="00933D16"/>
    <w:rsid w:val="00942395"/>
    <w:rsid w:val="00965B03"/>
    <w:rsid w:val="00995950"/>
    <w:rsid w:val="009B2DC2"/>
    <w:rsid w:val="009B377F"/>
    <w:rsid w:val="009C0968"/>
    <w:rsid w:val="009D5D79"/>
    <w:rsid w:val="009D61FD"/>
    <w:rsid w:val="009E0D3D"/>
    <w:rsid w:val="009E1139"/>
    <w:rsid w:val="009E3473"/>
    <w:rsid w:val="009E7912"/>
    <w:rsid w:val="009F067A"/>
    <w:rsid w:val="009F1499"/>
    <w:rsid w:val="009F1CD6"/>
    <w:rsid w:val="00A06248"/>
    <w:rsid w:val="00A12E24"/>
    <w:rsid w:val="00A30627"/>
    <w:rsid w:val="00A32F73"/>
    <w:rsid w:val="00A351F7"/>
    <w:rsid w:val="00A51EE6"/>
    <w:rsid w:val="00A54C77"/>
    <w:rsid w:val="00A5570B"/>
    <w:rsid w:val="00A55B3E"/>
    <w:rsid w:val="00A62507"/>
    <w:rsid w:val="00A6704F"/>
    <w:rsid w:val="00A67990"/>
    <w:rsid w:val="00A73036"/>
    <w:rsid w:val="00A83193"/>
    <w:rsid w:val="00A86364"/>
    <w:rsid w:val="00A86496"/>
    <w:rsid w:val="00A86975"/>
    <w:rsid w:val="00A932A6"/>
    <w:rsid w:val="00A97353"/>
    <w:rsid w:val="00AB171F"/>
    <w:rsid w:val="00AB3C8D"/>
    <w:rsid w:val="00AB7371"/>
    <w:rsid w:val="00AD1433"/>
    <w:rsid w:val="00AD1C18"/>
    <w:rsid w:val="00AD4408"/>
    <w:rsid w:val="00AD576B"/>
    <w:rsid w:val="00AD7688"/>
    <w:rsid w:val="00AE3D64"/>
    <w:rsid w:val="00AE42B6"/>
    <w:rsid w:val="00AF1E3C"/>
    <w:rsid w:val="00AF6929"/>
    <w:rsid w:val="00B02FA3"/>
    <w:rsid w:val="00B04620"/>
    <w:rsid w:val="00B13464"/>
    <w:rsid w:val="00B13F42"/>
    <w:rsid w:val="00B173B5"/>
    <w:rsid w:val="00B21D85"/>
    <w:rsid w:val="00B536C4"/>
    <w:rsid w:val="00B5625C"/>
    <w:rsid w:val="00B63C02"/>
    <w:rsid w:val="00B73032"/>
    <w:rsid w:val="00B80763"/>
    <w:rsid w:val="00B87E0B"/>
    <w:rsid w:val="00B975EB"/>
    <w:rsid w:val="00BA3103"/>
    <w:rsid w:val="00BB1A7E"/>
    <w:rsid w:val="00BB284E"/>
    <w:rsid w:val="00BB5790"/>
    <w:rsid w:val="00BD7256"/>
    <w:rsid w:val="00BF7713"/>
    <w:rsid w:val="00BF78C9"/>
    <w:rsid w:val="00C02B6E"/>
    <w:rsid w:val="00C35DB3"/>
    <w:rsid w:val="00C36023"/>
    <w:rsid w:val="00C435D7"/>
    <w:rsid w:val="00C43787"/>
    <w:rsid w:val="00C66251"/>
    <w:rsid w:val="00C663FE"/>
    <w:rsid w:val="00C707CC"/>
    <w:rsid w:val="00C80AEE"/>
    <w:rsid w:val="00C82553"/>
    <w:rsid w:val="00C94D2E"/>
    <w:rsid w:val="00CA0E55"/>
    <w:rsid w:val="00CA3839"/>
    <w:rsid w:val="00CB1597"/>
    <w:rsid w:val="00CE229D"/>
    <w:rsid w:val="00CE4B02"/>
    <w:rsid w:val="00CE5C8F"/>
    <w:rsid w:val="00CF202B"/>
    <w:rsid w:val="00CF4F92"/>
    <w:rsid w:val="00CF612F"/>
    <w:rsid w:val="00D0443F"/>
    <w:rsid w:val="00D04A92"/>
    <w:rsid w:val="00D0575D"/>
    <w:rsid w:val="00D0739A"/>
    <w:rsid w:val="00D17B79"/>
    <w:rsid w:val="00D20877"/>
    <w:rsid w:val="00D30B76"/>
    <w:rsid w:val="00D3208B"/>
    <w:rsid w:val="00D430C0"/>
    <w:rsid w:val="00D519EB"/>
    <w:rsid w:val="00D76F9F"/>
    <w:rsid w:val="00D77404"/>
    <w:rsid w:val="00D86057"/>
    <w:rsid w:val="00D971EA"/>
    <w:rsid w:val="00DA4B18"/>
    <w:rsid w:val="00DA4CFF"/>
    <w:rsid w:val="00DB0EF1"/>
    <w:rsid w:val="00DB1766"/>
    <w:rsid w:val="00DB30D6"/>
    <w:rsid w:val="00DB48E2"/>
    <w:rsid w:val="00DB65B0"/>
    <w:rsid w:val="00DB72DE"/>
    <w:rsid w:val="00DC7A7C"/>
    <w:rsid w:val="00DD0042"/>
    <w:rsid w:val="00DE6D5F"/>
    <w:rsid w:val="00DE7881"/>
    <w:rsid w:val="00DF54A7"/>
    <w:rsid w:val="00DF54C9"/>
    <w:rsid w:val="00E0466E"/>
    <w:rsid w:val="00E16E50"/>
    <w:rsid w:val="00E3604D"/>
    <w:rsid w:val="00E36124"/>
    <w:rsid w:val="00E43A1C"/>
    <w:rsid w:val="00E44DD3"/>
    <w:rsid w:val="00E56980"/>
    <w:rsid w:val="00E57D17"/>
    <w:rsid w:val="00E707C7"/>
    <w:rsid w:val="00E748CA"/>
    <w:rsid w:val="00E85984"/>
    <w:rsid w:val="00E941F3"/>
    <w:rsid w:val="00EA6F65"/>
    <w:rsid w:val="00EB0843"/>
    <w:rsid w:val="00EB1105"/>
    <w:rsid w:val="00EB4020"/>
    <w:rsid w:val="00EB7E59"/>
    <w:rsid w:val="00ED0C0B"/>
    <w:rsid w:val="00ED77DC"/>
    <w:rsid w:val="00EE3F1B"/>
    <w:rsid w:val="00EE452E"/>
    <w:rsid w:val="00EE54A0"/>
    <w:rsid w:val="00EE5D3E"/>
    <w:rsid w:val="00EE7B74"/>
    <w:rsid w:val="00EF13DA"/>
    <w:rsid w:val="00EF58E7"/>
    <w:rsid w:val="00F21690"/>
    <w:rsid w:val="00F306C9"/>
    <w:rsid w:val="00F37C55"/>
    <w:rsid w:val="00F5299A"/>
    <w:rsid w:val="00F57AC3"/>
    <w:rsid w:val="00F84895"/>
    <w:rsid w:val="00F85449"/>
    <w:rsid w:val="00F860D3"/>
    <w:rsid w:val="00F96E33"/>
    <w:rsid w:val="00F97D68"/>
    <w:rsid w:val="00FB4D54"/>
    <w:rsid w:val="00FB52FE"/>
    <w:rsid w:val="00FC5959"/>
    <w:rsid w:val="00FC6150"/>
    <w:rsid w:val="00FD1D23"/>
    <w:rsid w:val="00FD2FD3"/>
    <w:rsid w:val="00FE17B9"/>
    <w:rsid w:val="00FE238F"/>
    <w:rsid w:val="00FF2388"/>
    <w:rsid w:val="00FF273A"/>
    <w:rsid w:val="00FF4B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9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B52FE"/>
    <w:rPr>
      <w:b/>
      <w:bCs/>
    </w:rPr>
  </w:style>
  <w:style w:type="character" w:customStyle="1" w:styleId="apple-converted-space">
    <w:name w:val="apple-converted-space"/>
    <w:basedOn w:val="a0"/>
    <w:rsid w:val="00FB52FE"/>
  </w:style>
  <w:style w:type="paragraph" w:styleId="a4">
    <w:name w:val="List Paragraph"/>
    <w:basedOn w:val="a"/>
    <w:uiPriority w:val="34"/>
    <w:qFormat/>
    <w:rsid w:val="00EE7B74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4B78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9F149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osvita.ua/school/method/technol/1415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8593E1-0C41-47C1-BBB6-FEF617A4B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9</Pages>
  <Words>2496</Words>
  <Characters>14228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Pryshchepa</dc:creator>
  <cp:keywords/>
  <dc:description/>
  <cp:lastModifiedBy>Pryshchepa</cp:lastModifiedBy>
  <cp:revision>14</cp:revision>
  <dcterms:created xsi:type="dcterms:W3CDTF">2014-09-09T18:51:00Z</dcterms:created>
  <dcterms:modified xsi:type="dcterms:W3CDTF">2014-09-26T11:39:00Z</dcterms:modified>
</cp:coreProperties>
</file>